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Technischer Analysebericht: Ursachenanalyse und Lösungsarchitektur für degenerative Repetition und modulare KI-Entwicklung</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Teil I: Dekonstruktion der degenerativen Repetition in großen Sprachmodellen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Das beobachtete fehlerhafte Verhalten des Gemini-Modells, das sich in repetitiven Schleifen und der wörtlichen Wiederholung seiner letzten Ausgaben manifestiert, ist kein isolierter Softwarefehler. Es handelt sich vielmehr um einen systemischen Ausfallmodus, der als "neuronale Textdegeneration" bekannt ist und tief in der Architektur, den Trainingsdaten und den Inferenzmechanismen moderner großer Sprachmodelle (Large Language Models, LLMs) verwurzelt ist. Eine umfassende Lösung erfordert daher eine Analyse der zugrunde liegenden Ursachen auf mehreren Ebenen, von der statistischen Natur der Sprache selbst bis hin zu den spezifischen neuronalen Schaltkreisen innerhalb des Modells. Dieser erste Teil des Berichts seziert das Phänomen, um eine solide Grundlage für die nachfolgenden Lösungsstrategien zu schaffen.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Die Anatomie einer Feedback-Schleife: Kausale Faktoren und interne Mechanismen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Tendenz von LLMs, in repetitive Schleifen zu verfallen, ist eine direkte Folge ihrer autoregressiven Natur. Jedes generierte Token wird Teil des Inputs für die Generierung des nächsten Tokens. Dieser Prozess schafft eine inhärente Feedback-Struktur, die unter bestimmten Bedingungen pathologische Züge annehmen kann. Mehrere miteinander verknüpfte Faktoren tragen zur Entstehung und Aufrechterhaltung dieser degenerativen Schleifen bei.</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Das "High Inflow"-Problem und probabilistische Fallen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Die Forschung zeigt, dass das Repetitionsproblem eine inhärente Eigenschaft der menschlichen Sprache ist, die von den Modellen während des Trainings gelernt und verstärkt wird.1 In jeder Sprache gibt es eine große Anzahl von Wörtern oder Phrasen, die mit hoher Wahrscheinlichkeit auf dasselbe nachfolgende Wort hindeuten. Beispielsweise können viele verschiedene Satzanfänge plausibel mit dem Wort "und" fortgesetzt werden. Dies erzeugt im probabilistischen Graphen des Modells Knoten mit einem hohen "Zufluss" (High Inflow). Wenn der Generierungsprozess einen solchen Zustand erreicht, ist es statistisch sehr wahrscheinlich, dass das Modell das hochwahrscheinliche nächste Wort wählt, was wiederum zu einem Zustand führen kann, der zurück zum selben Wort oder zur selben Phrase führt. Das Modell gerät so in eine probabilistische Falle, aus der es nur schwer entkommen kann, was die Bildung von Wiederholungen begünstigt.1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Der Selbstverstärkungseffekt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Ein entscheidender Faktor, der eine beginnende Wiederholung in eine degenerative Schleife verwandelt, ist der Selbstverstärkungseffekt. Quantitative Experimente haben gezeigt, dass die Wahrscheinlichkeit, einen Satz erneut zu generieren, signifikant steigt, nachdem er bereits einmal generiert wurde.1 Jede Wiederholung im Kontext verstärkt die Präferenz des Modells für eben diese Wiederholung. Dies erzeugt eine positive Feedback-Schleife: Repetition erzeugt mehr Repetition. Dieses Phänomen ist besonders bei der Codegenerierung ausgeprägt, wo wiederkehrende syntaktische Strukturen wie elif-Blöcke das Modell dazu verleiten können, das Muster endlos fortzusetzen, wobei die Wahrscheinlichkeit für das Start-Token (elif) mit jeder Wiederholung zunimmt.4</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Versagen von Dekodierungsalgorithmen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Die Wahl des Dekodierungsalgorithmus spielt eine entscheidende Rolle bei der Anfälligkeit für Repetitionen. Maximierungsbasierte Algorithmen wie die "Greedy Search", die bei jedem Schritt einfach das wahrscheinlichste nächste Token auswählen, sind besonders anfällig für die oben beschriebenen probabilistischen Fallen.1 Da ihnen jegliche Stochastizität fehlt, haben sie keine Möglichkeit, aus einer sich entwickelnden Schleife auszubrechen, sobald sie den Pfad der höchsten Wahrscheinlichkeit betreten haben. Sie folgen diesem Pfad unweigerlich in die degenerative Spirale.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Mechanistische Interpretierbarkeit: Aufdeckung der neuronalen Schaltkreise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Über die statistische Beobachtung hinaus ermöglicht die mechanistische Interpretierbarkeit Einblicke in die zugrunde liegenden neuronalen Mechanismen, die dieses Verhalten steuern.</w:t>
      </w:r>
    </w:p>
    <w:p w:rsidR="00000000" w:rsidDel="00000000" w:rsidP="00000000" w:rsidRDefault="00000000" w:rsidRPr="00000000" w14:paraId="0000001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Attention Sinks:</w:t>
      </w:r>
      <w:r w:rsidDel="00000000" w:rsidR="00000000" w:rsidRPr="00000000">
        <w:rPr>
          <w:rFonts w:ascii="Google Sans Text" w:cs="Google Sans Text" w:eastAsia="Google Sans Text" w:hAnsi="Google Sans Text"/>
          <w:color w:val="1b1c1d"/>
          <w:rtl w:val="0"/>
        </w:rPr>
        <w:t xml:space="preserve"> LLMs entwickeln ein emergentes Verhalten, das als "Attention Sinks" bekannt ist. Dabei erhalten die ersten Tokens einer Sequenz überproportional hohe Aufmerksamkeitswerte. Dieser Mechanismus ist entscheidend für die Aufrechterhaltung der Kohärenz und des Kontexts über längere Passagen. Forschungen haben jedoch gezeigt, dass lange, sich wiederholende Sequenzen diesen wichtigen neuronalen Schaltkreis stören können. Die Aufmerksamkeitsmechanismen markieren fälschlicherweise nicht nur das erste Token, sondern auch nachfolgende identische Tokens, was zu abnormal hohen und fehlgeleiteten Aufmerksamkeitswerten führt und das Modell dazu veranlasst, in zusammenhanglose oder repetitive Ausgaben abzudriften.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1">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"Repetition Features" und "Repetition Neurons":</w:t>
      </w:r>
      <w:r w:rsidDel="00000000" w:rsidR="00000000" w:rsidRPr="00000000">
        <w:rPr>
          <w:rFonts w:ascii="Google Sans Text" w:cs="Google Sans Text" w:eastAsia="Google Sans Text" w:hAnsi="Google Sans Text"/>
          <w:color w:val="1b1c1d"/>
          <w:rtl w:val="0"/>
        </w:rPr>
        <w:t xml:space="preserve"> Neuere Forschungen haben spezifische Komponenten innerhalb der neuronalen Netze identifiziert, die direkt für repetitives Verhalten verantwortlich sind. Sogenannte "Repetition Features" sind Schlüsselaktivierungen im Modell, die hauptsächlich in den mittleren und letzten Schichten lokalisiert sind und die Erzeugung von Wiederholungen auslösen.</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Andere Studien haben spezifische "Repetition Neurons" isoliert, deren Aktivierung progressiv zunimmt, je länger eine Wiederholung andauert. Dies deutet darauf hin, dass das Modell die Aufgabe, den vorherigen Kontext zu kopieren, als seine primäre Funktion zu interpretieren beginnt, ähnlich einem In-Context-Learning-Prozess, bei dem es ein im Kontext gezeigtes Muster nachahmt.</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Erkenntnis, dass Repetition kein monolithisches Problem ist, ist von entscheidender Bedeutung. Die Forschung legt nahe, dass unterschiedliche interne Mechanismen zu dem gleichen oberflächlichen repetitiven Verhalten führen können. Experimente zeigen, dass Modelle unterschiedliche Aufmerksamkeits-Heads verwenden und unterschiedliche Konfidenzniveaus aufweisen, je nachdem, ob eine Wiederholung auf natürliche Weise aus einem Text hervorgeht oder explizit durch In-Context Learning (ICL) induziert wird.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Dies hat weitreichende Konsequenzen. Das vom Benutzer beobachtete Versagen, bei dem Gemini seine letzten Worte wiederholt, mag wie ein einzelner Fehler erscheinen. Eine oberflächliche Analyse könnte auf eine einzelne Ursache wie den Selbstverstärkungseffekt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oder Artefakte in den Trainingsdaten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hindeuten. Eine tiefere Analyse der internen Funktionsweise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zeigt jedoch, dass der "Grund" für die Wiederholung dynamisch sein kann. Eine Schleife könnte durch einen Mechanismus ausgelöst werden (z. B. eine hochwahrscheinliche Phrase) und durch einen anderen aufrechterhalten werden (z. B. durch Induktions-Heads, die die Wiederholung als eine zu erlernende Aufgabe behandeln). Eine einfache Abhilfemaßnahme, wie z. B. eine N-Gramm-Wiederholungsstrafe, könnte eine einfache Schleife unterbrechen, aber bei einer tiefer verankerten Schleife, die bereits andere neuronale Pfade aktiviert hat, versagen. Dies erfordert einen mehrstufigen Diagnose- und Lösungsansatz, da eine einzelne "Reparatur" wahrscheinlich nicht robust genug sein wird.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Der Gedächtnishorizont: Kontextfenster-Beschränkungen und konversationelle Dekadenz</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Verbindung zwischen dem endlichen "Arbeitsspeicher" eines Modells – dem Kontextfenster – und seiner Neigung zur Wiederholung ist fundamental. Das Kontextfenster ist keine einfache Kapazitätsgrenze, sondern eine dynamische und fragile Ressource, deren Missmanagement direkt zu generativem Verfall führt.</w:t>
      </w:r>
    </w:p>
    <w:p w:rsidR="00000000" w:rsidDel="00000000" w:rsidP="00000000" w:rsidRDefault="00000000" w:rsidRPr="00000000" w14:paraId="0000001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Definition des Kontextfensters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Das Kontextfenster (oder die Kontextlänge) eines LLM ist die Menge an Text, die das Modell zu einem beliebigen Zeitpunkt berücksichtigen oder "im Gedächtnis behalten" kann.10 Diese Größe wird nicht in Wörtern, sondern in Tokens gemessen. Tokens sind die grundlegenden Einheiten, in die Text für die Verarbeitung durch das Modell zerlegt wird; sie können einzelne Zeichen, Wortteile (wie Präfixe oder Suffixe) oder ganze Wörter sein.10 Entscheidend ist, dass das Kontextfenster sowohl den gesamten Input (die bisherige Konversation und den aktuellen Prompt) als auch den zu generierenden Output umfassen muss. Wenn der Input 90% eines 128k-Token-Fensters verbraucht, ist der Output auf die verbleibenden 10% beschränkt.12</w:t>
      </w:r>
    </w:p>
    <w:p w:rsidR="00000000" w:rsidDel="00000000" w:rsidP="00000000" w:rsidRDefault="00000000" w:rsidRPr="00000000" w14:paraId="0000001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Der quadratische Engpass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Die grundlegende architektonische Einschränkung, die die Größe von Kontextfenstern begrenzt, liegt im Self-Attention-Mechanismus der Transformer-Architektur. Dessen Rechen- und Speicheranforderungen skalieren quadratisch mit der Länge der Eingabesequenz, ausgedrückt als $O(n^2)$.13 Das bedeutet, dass eine Verdopplung der Sequenzlänge den Speicherbedarf und die Rechenzeit vervierfacht. Das Training eines Modells mit einer Sequenzlänge von 128k Tokens erfordert daher ungefähr 1024-mal mehr Speicher als das Training mit 4k Tokens.13 Dies ist der Hauptgrund, warum Kontextfenster trotz jüngster Fortschritte eine endliche und rechenintensive Ressource bleiben.</w:t>
      </w:r>
    </w:p>
    <w:p w:rsidR="00000000" w:rsidDel="00000000" w:rsidP="00000000" w:rsidRDefault="00000000" w:rsidRPr="00000000" w14:paraId="0000001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Effektiver vs. angegebener Kontext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Es besteht ein kritischer Unterschied zwischen der angegebenen Kontextlänge eines Modells (der maximalen Sequenzlänge, mit der es trainiert wurde) und seiner effektiven Kontextlänge (der Länge, die es in der Praxis zuverlässig nutzen kann). Untersuchungen zeigen, dass die Leistung von Modellen mit zunehmender Inputlänge signifikant abnimmt. Die effektive Kontextlänge ist oft nur ein Bruchteil des theoretischen Maximums, da die Fähigkeit des Modells, Informationen aus weit entfernten Teilen des Kontexts zu nutzen, nachlässt.16</w:t>
      </w:r>
    </w:p>
    <w:p w:rsidR="00000000" w:rsidDel="00000000" w:rsidP="00000000" w:rsidRDefault="00000000" w:rsidRPr="00000000" w14:paraId="0000001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Das "Lost-in-the-Middle"-Phänomen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Ein weiterer limitierender Faktor ist die Tendenz von LLMs zu Primacy- und Recency-Bias. Modelle schenken Informationen am Anfang und am Ende des Kontextfensters die meiste Aufmerksamkeit, während Informationen in der Mitte oft unterbewertet oder ignoriert werden.12 Das bedeutet, dass die bloße Anwesenheit von Informationen innerhalb des Fensters nicht garantiert, dass das Modell sie auch tatsächlich bei der Generierung berücksichtigt.</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vom Benutzer beschriebenen Probleme – die Repetition von Gemini und seine eigenen "doppelten Posts" und "unnötigen Wortmeldungen" – sind keine voneinander unabhängigen Phänomene. Sie sind in einer kausalen, negativen Feedback-Schleife miteinander verknüpft. Das Kontextfenster ist ein endlicher Speicherpuffer.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Die vom Benutzer zugegebenen redundanten Eingaben verbrauchen wertvollen Token-Platz in diesem Puffer. Im Laufe einer langen Konversation verdrängen neue Tokens – einschließlich der überflüssigen Beiträge des Benutzers – ältere, potenziell kritischere Kontextinformationen entweder vollständig aus dem Fenster oder schieben sie in den vernachlässigten "mittleren" Bereich, wo sie wahrscheinlich ignoriert werden.</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Ein Modell, das mit einem derart degradierten oder trunkierten Kontext operiert, verliert die konversationelle Kohärenz. Es kann sich nicht mehr auf die nuancierten Details der früheren Diskussion stützen und ist gezwungen, auf einfachere, statistisch hochwahrscheinliche Muster zurückzugreifen.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Dieser Rückfall auf grundlegende Muster manifestiert sich als die degenerative Repetition, die der Benutzer beobachtet. Folglich ist das Workflow-Problem des Benutzers (eine unsaubere Dialogführung) eine direkte Ursache für das technische Versagen des Modells (Repetition). Dies rahmt die Bitte des Benutzers, die Konversation "zusammenzufassen und zu archivieren", neu: Es ist keine bloße Ordnungsmaßnahme, sondern ein entscheidender Schritt zur Stabilisierung des KI-Verhaltens.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Echos in den Daten: Wie Artefakte im Trainingskorpus repetitives Verhalten induzieren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Ein LLM ist nicht nur eine logische Maschine; es ist ein Spiegel der Daten, mit denen es trainiert wurde, einschließlich aller darin enthaltenen Fehler, Vorurteile und Muster. Die Qualität und Zusammensetzung des Trainingskorpus haben einen tiefgreifenden Einfluss auf das generative Verhalten des Modells.</w:t>
      </w:r>
    </w:p>
    <w:p w:rsidR="00000000" w:rsidDel="00000000" w:rsidP="00000000" w:rsidRDefault="00000000" w:rsidRPr="00000000" w14:paraId="0000002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Die Korrelation zwischen Trainingsdaten und Degeneration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Es gibt starke Belege dafür, dass das Vorhandensein von Wiederholungen im Trainingskorpus direkt und stark mit der Tendenz des Modells korreliert, repetitiven Text zu generieren.9 Modelle lernen nicht nur, diese Muster zu erkennen, sondern sie neigen dazu, sie zu verstärken. Wenn ein bestimmtes N-Gramm im Trainingsdatensatz häufig wiederholt wird, lernt das Modell dies als ein valides und sogar wünschenswertes Sprachmuster, was die Wahrscheinlichkeit erhöht, dass es dieses Muster in seinen eigenen Ausgaben reproduziert.9</w:t>
      </w:r>
    </w:p>
    <w:p w:rsidR="00000000" w:rsidDel="00000000" w:rsidP="00000000" w:rsidRDefault="00000000" w:rsidRPr="00000000" w14:paraId="0000002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Das Problem des "Modellkollaps"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Ein extremes Beispiel für dateninduziertes Versagen ist der "Modellkollaps". Dieses Phänomen tritt auf, wenn Modelle rekursiv auf Daten trainiert werden, die von früheren Generationen von Modellen erzeugt wurden (synthetische Daten). Forschungen zeigen, dass dies zu einem graduellen Leistungsabfall, einer Zunahme von repetitiven und wenig diversen Ausgaben und schließlich zu einer Konvergenz in einen Zustand führt, in dem das Modell nicht besser ist als ein zufällig initialisiertes Netzwerk.19 Dies unterstreicht die Gefahr von Feedback-Schleifen nicht nur in der Inferenz, sondern im gesamten Daten-Ökosystem.</w:t>
      </w:r>
    </w:p>
    <w:p w:rsidR="00000000" w:rsidDel="00000000" w:rsidP="00000000" w:rsidRDefault="00000000" w:rsidRPr="00000000" w14:paraId="0000002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Datenqualität und Vorverarbeitung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Rohdaten aus dem Internet oder anderen Quellen sind selten direkt für das Training von LLMs geeignet.20 Eine unzureichende Vorverarbeitung kann zu einer Vielzahl von unerwünschten Verhaltensweisen führen.</w:t>
      </w:r>
    </w:p>
    <w:p w:rsidR="00000000" w:rsidDel="00000000" w:rsidP="00000000" w:rsidRDefault="00000000" w:rsidRPr="00000000" w14:paraId="0000002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Mangelnde Struktur und Rauschen:</w:t>
      </w:r>
      <w:r w:rsidDel="00000000" w:rsidR="00000000" w:rsidRPr="00000000">
        <w:rPr>
          <w:rFonts w:ascii="Google Sans Text" w:cs="Google Sans Text" w:eastAsia="Google Sans Text" w:hAnsi="Google Sans Text"/>
          <w:color w:val="1b1c1d"/>
          <w:rtl w:val="0"/>
        </w:rPr>
        <w:t xml:space="preserve"> Unstrukturierte Daten, die eine Mischung aus Inhalt, HTML-Tags, Werbung und Menüs enthalten, können das Modell verwirren. Es könnte lernen, diese irrelevanten Muster als Teil der Sprache zu betrachten und sie in seinen Ausgaben zu reproduzieren.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Inkonsistenz:</w:t>
      </w:r>
      <w:r w:rsidDel="00000000" w:rsidR="00000000" w:rsidRPr="00000000">
        <w:rPr>
          <w:rFonts w:ascii="Google Sans Text" w:cs="Google Sans Text" w:eastAsia="Google Sans Text" w:hAnsi="Google Sans Text"/>
          <w:color w:val="1b1c1d"/>
          <w:rtl w:val="0"/>
        </w:rPr>
        <w:t xml:space="preserve"> Unterschiedliche Schreibweisen, Formatierungen oder Terminologien für dasselbe Konzept (z. B. "USA", "U.S.A.", "United States") zwingen das Modell, zusätzliche Kapazität für das Erlernen von Äquivalenzen aufzuwenden, und können zu inkonsistenten Ausgaben führen.</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5">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Duplikate und minderwertige Daten:</w:t>
      </w:r>
      <w:r w:rsidDel="00000000" w:rsidR="00000000" w:rsidRPr="00000000">
        <w:rPr>
          <w:rFonts w:ascii="Google Sans Text" w:cs="Google Sans Text" w:eastAsia="Google Sans Text" w:hAnsi="Google Sans Text"/>
          <w:color w:val="1b1c1d"/>
          <w:rtl w:val="0"/>
        </w:rPr>
        <w:t xml:space="preserve"> Das Vorhandensein von exakten oder nahezu exakten Duplikaten im Trainingssatz ist besonders schädlich. Es lehrt das Modell direkt repetitive Muster und kann sein statistisches Verständnis der Sprache verzerren.</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Aus diesem Grund ist das automatische Filtern von Duplikaten und minderwertigen Dokumenten ein Standardverfahren bei der Erstellung großer Trainingsdatensätze.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Erwähnung eines spezifischen, maßgeschneiderten Stils – "Itheereum KI-HTML-Stil" – durch den Benutzer ist ein entscheidender Hinweis auf eine mögliche Ursache des Problems. LLMs sind bekanntermaßen anfällig für "strukturelle Wiederholungen", insbesondere bei der Codegenerierung. Dabei wiederholen sie nicht nur Inhalte, sondern ganze syntaktische Strukturen wie if-else-Blöcke oder Funktionsdefinitionen.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Da die Trainingsdaten eine Hauptquelle für repetitives Verhalten sind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ist es sehr wahrscheinlich, dass der Korpus von Dokumenten im "Itheereum KI-HTML-Stil", wie viele technische und Markup-basierte Korpora, inhärente strukturelle Wiederholungen enthält. Dies könnten standardisierte Header, wiederkehrende Template-Abschnitte oder häufig verwendete Komponentendeklarationen sein. Wenn das Modell mit diesen Daten trainiert, feingetunt oder auch nur im Prompt konfrontiert wird, lernt es diese strukturellen Muster als hochwahrscheinlich und korrekt. Unter dem zusätzlichen Druck eines degradierten Kontextfensters (wie in Abschnitt 1.2 analysiert) ist es für das Modell der Weg des geringsten Widerstands, auf die Erzeugung dieser gut gelernten, strukturell repetitiven Muster zurückzufallen. Das hartnäckige Problem des Benutzers könnte also eine direkte Folge der statistischen Eigenschaften seiner eigenen spezialisierten Datendomäne sein.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Teil II: Eine mehrstufige Strategie zur Minderung repetitiver Generierung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Nach der Diagnose der vielfältigen Ursachen für degenerative Repetitionen folgt nun die Entwicklung einer umfassenden Lösungsstrategie. Da das Problem auf mehreren Ebenen entsteht – von der Dekodierung über die Trainingsdaten bis hin zur Modellarchitektur –, muss auch die Lösung mehrstufig ansetzen. Dieser Teil beschreibt eine Reihe von Techniken, die in verschiedenen Phasen der Modellinteraktion implementiert werden können, um das beobachtete Verhalten zu kontrollieren und zu korrigieren.</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Während der Inferenz: Fortgeschrittene Dekodierungs- und Prompt-Engineering-Techniken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Diese Techniken können sofort im bestehenden Arbeitsablauf angewendet werden, um die Ausgabe des Modells in Echtzeit zu steuern. Sie erfordern keine Änderungen am Modell selbst und bieten eine erste Verteidigungslinie gegen repetitive Schleifen.</w:t>
      </w:r>
    </w:p>
    <w:p w:rsidR="00000000" w:rsidDel="00000000" w:rsidP="00000000" w:rsidRDefault="00000000" w:rsidRPr="00000000" w14:paraId="0000002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Jenseits der Greedy Search</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Der erste und wichtigste Schritt ist die Abkehr von deterministischen, maximierungsbasierten Dekodierungsalgorithmen wie der Greedy Search. Stattdessen sollten anspruchsvollere Methoden eingesetzt werden, die ein gewisses Maß an Zufälligkeit oder Diversität einführen.</w:t>
      </w:r>
    </w:p>
    <w:p w:rsidR="00000000" w:rsidDel="00000000" w:rsidP="00000000" w:rsidRDefault="00000000" w:rsidRPr="00000000" w14:paraId="0000003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Stochastisches Sampling (Top-k, Top-p):</w:t>
      </w:r>
      <w:r w:rsidDel="00000000" w:rsidR="00000000" w:rsidRPr="00000000">
        <w:rPr>
          <w:rFonts w:ascii="Google Sans Text" w:cs="Google Sans Text" w:eastAsia="Google Sans Text" w:hAnsi="Google Sans Text"/>
          <w:color w:val="1b1c1d"/>
          <w:rtl w:val="0"/>
        </w:rPr>
        <w:t xml:space="preserve"> Diese Methoden führen die notwendige Stochastizität ein, um aus probabilistischen Fallen auszubrechen. Beim Top-k-Sampling wird die Auswahl des nächsten Tokens auf die k wahrscheinlichsten Kandidaten beschränkt. Beim Top-p-Sampling (auch Nucleus Sampling genannt) wird die Auswahl auf die kleinste Menge von Tokens beschränkt, deren kumulative Wahrscheinlichkeit einen Schwellenwert p überschreitet. Es ist jedoch zu beachten, dass diese Methoden hauptsächlich die </w:t>
      </w:r>
      <w:r w:rsidDel="00000000" w:rsidR="00000000" w:rsidRPr="00000000">
        <w:rPr>
          <w:rFonts w:ascii="Google Sans Text" w:cs="Google Sans Text" w:eastAsia="Google Sans Text" w:hAnsi="Google Sans Text"/>
          <w:i w:val="1"/>
          <w:iCs w:val="1"/>
          <w:color w:val="1b1c1d"/>
          <w:rtl w:val="0"/>
        </w:rPr>
        <w:t xml:space="preserve">anfängliche</w:t>
      </w:r>
      <w:r w:rsidDel="00000000" w:rsidR="00000000" w:rsidRPr="00000000">
        <w:rPr>
          <w:rFonts w:ascii="Google Sans Text" w:cs="Google Sans Text" w:eastAsia="Google Sans Text" w:hAnsi="Google Sans Text"/>
          <w:color w:val="1b1c1d"/>
          <w:rtl w:val="0"/>
        </w:rPr>
        <w:t xml:space="preserve"> Wahrscheinlichkeit einer Wiederholung reduzieren. Sobald das Modell in eine starke Feedback-Schleife geraten ist, können sie oft nicht mehr helfen, sich davon zu erholen.</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Contrastive Search:</w:t>
      </w:r>
      <w:r w:rsidDel="00000000" w:rsidR="00000000" w:rsidRPr="00000000">
        <w:rPr>
          <w:rFonts w:ascii="Google Sans Text" w:cs="Google Sans Text" w:eastAsia="Google Sans Text" w:hAnsi="Google Sans Text"/>
          <w:color w:val="1b1c1d"/>
          <w:rtl w:val="0"/>
        </w:rPr>
        <w:t xml:space="preserve"> Dies ist eine fortschrittlichere Dekodierungsmethode, die explizit die Diversität fördert. Sie funktioniert, indem sie nicht nur die Wahrscheinlichkeit des nächsten Tokens maximiert (Kohärenz), sondern gleichzeitig auch die Ähnlichkeit zu bereits generierten Tokens bestraft (Diversität). Dieser Ansatz hat sich als wirksam erwiesen, um die Qualität der generierten Texte zu erhalten und gleichzeitig Wiederholungen zu vermeiden.</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Repetition Penalties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Eine direkte und oft sehr wirksame Methode ist die Anwendung von Wiederholungsstrafen. Eine N-Gramm-Wiederholungsstrafe (oder Frequenz- und Präsenzstrafe) reduziert dynamisch die Wahrscheinlichkeit von Tokens, die bereits in der jüngsten Ausgabesequenz aufgetaucht sind.25 Dies ist ein direktes, wenn auch manchmal grobes Instrument, um das Modell daran zu hindern, dieselben Phrasen oder Wörter immer wieder zu verwenden. Moderne LLMs passen diesen Straf-Faktor oft dynamisch an. Wenn ein Benutzer explizit um eine Wiederholung bittet, kann die Strafe auf 1.0 (also keine Strafe) gesetzt werden, um der Anweisung zu folgen.25</w:t>
      </w:r>
    </w:p>
    <w:p w:rsidR="00000000" w:rsidDel="00000000" w:rsidP="00000000" w:rsidRDefault="00000000" w:rsidRPr="00000000" w14:paraId="0000003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Grammatikbasierte Bestrafung für Code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Für den spezifischen Anwendungsfall der Codegenerierung, der für den Benutzer relevant ist, gibt es spezialisierte Techniken. Ein Beispiel ist RPG (Repetition Penalization based on Grammar). Diese Methode nutzt die formale Grammatik der jeweiligen Programmiersprache, um zu erkennen, wann eine syntaktisch valide, aber semantisch repetitive Struktur (wie eine endlose Kette von elif-Anweisungen) generiert wird. RPG identifiziert die kritischen Tokens, die diese Struktur fortsetzen würden, und bestraft strategisch deren Wahrscheinlichkeit, um die Schleife zu durchbrechen.2</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An der Quelle: Interventionen bei Trainingsdaten und Modell**</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Während Inferenz-Techniken die Symptome bekämpfen, adressieren die folgenden Ansätze die Ursachen auf einer fundamentaleren Ebene. Sie sind aufwändiger in der Implementierung, versprechen aber nachhaltigere und robustere Lösungen.</w:t>
      </w:r>
    </w:p>
    <w:p w:rsidR="00000000" w:rsidDel="00000000" w:rsidP="00000000" w:rsidRDefault="00000000" w:rsidRPr="00000000" w14:paraId="00000038">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Datenzentrierte Minderung: Repetition Dropout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Die Forschung hat überzeugend dargelegt, dass die Bestrafung von Wiederholungen direkt in den Trainingsdaten eine grundlegende und hochwirksame Strategie ist.9 Die Technik des "Repetition Dropout" implementiert genau dies. Während des Trainingsprozesses werden sich wiederholende N-Gramme im Trainingsdatensatz identifiziert. Die Aufmerksamkeit des Modells auf diese spezifischen repetitiven Tokens wird dann selektiv "ausgeschaltet" (dropout). Dieser Ansatz kann die Neigung zur Degeneration signifikant minimieren, ohne dass größere Änderungen am Trainingsparadigma erforderlich sind, da die Maske für den Dropout vor dem Training berechnet werden kann.9</w:t>
      </w:r>
    </w:p>
    <w:p w:rsidR="00000000" w:rsidDel="00000000" w:rsidP="00000000" w:rsidRDefault="00000000" w:rsidRPr="00000000" w14:paraId="0000003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Model Editing und chirurgische Eingriffe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Ein aufstrebendes Feld mit großem Potenzial ist das "Model Editing". Anstatt das gesamte Modell neu zu trainieren, zielt dieser Ansatz darauf ab, gezielte, chirurgische Eingriffe am trainierten Modell vorzunehmen, um unerwünschtes Verhalten zu korrigieren.</w:t>
      </w:r>
    </w:p>
    <w:p w:rsidR="00000000" w:rsidDel="00000000" w:rsidP="00000000" w:rsidRDefault="00000000" w:rsidRPr="00000000" w14:paraId="0000003A">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Mithilfe von Techniken wie der kausalen Mediationsanalyse können Forscher die spezifischen Neuronen im Feed-Forward-Netzwerk (FFN) oder andere Komponenten lokalisieren, die für Fehler wie Repetitionen verantwortlich sind.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B">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Sobald diese "Repetition Neurons"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identifiziert sind, können sie während der Inferenz gezielt deaktiviert oder ihre Aktivierung gedämpft werden. Dies kann das Problem der Wiederholung entschärfen, ohne dass ein kostspieliges und zeitaufwändiges Neutraining des gesamten Modells erforderlich ist. Dieser Ansatz stellt eine hochpräzise Methode zur Korrektur von Modellverhalten dar.</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Tabelle: Vergleich der Lösungsansätze zur Minderung von Repetitionen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Um eine fundierte Entscheidung über die am besten geeignete Strategie zu ermöglichen, fasst die folgende Tabelle die diskutierten Techniken zusammen und vergleicht sie anhand entscheidender technischer und praktischer Kriterien.</w:t>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Technik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Mechanismus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Implementierungs-Ebene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Komplexität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Vorteile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Nachteile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Idealer Anwendungsfall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Top-k/Top-p Sampling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Beschränkt die Token-Auswahl auf die wahrscheinlichsten Kandidaten, um Stochastizität einzuführen.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Inferenz / Dekodierung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Niedrig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Einfach zu implementieren; verhindert oft das Entstehen einfacher Schleifen.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Hilft nicht bei der Erholung aus einer bestehenden Schleife; kann die Kohärenz bei zu aggressiven Einstellungen beeinträchtigen.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Schnelle Stabilisierung interaktiver Sitzungen; allgemeine Textgenerierung.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N-Gramm Repetition Penalty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Bestraft die Wahrscheinlichkeit von Tokens, die kürzlich im Kontext aufgetaucht sind.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Inferenz / Dekodierung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Niedrig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Sehr wirksam bei der Unterdrückung von exakten Wiederholungen; einfach zu justieren.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Kann natürliche und notwendige Wiederholungen unterdrücken; kann zu unzusammenhängenden Ausgaben führen.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Unterbindung von Phrasenwiederholungen in langen Texten; Chatbots.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Contrastive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Optimiert gleichzeitig für hohe Token-Wahrscheinlichkeit (Kohärenz) und geringe Ähnlichkeit zu vorherigen Tokens (Diversität).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Inferenz / Dekodierung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Erzeugt qualitativ hochwertige, kohärente und diverse Texte; vermeidet Repetitionen effektiv.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Rechenintensiver als einfaches Sampling; erfordert spezialisierte Implementierungen.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Hochwertige Textgenerierung, bei der sowohl Kohärenz als auch Vielfalt entscheidend sind (z.B. Story-Generierung).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Grammar-Based Penalization (RPG)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Nutzt die formale Grammatik einer Sprache, um strukturelle Wiederholungen zu erkennen und zu bestrafen.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Inferenz / Dekodierung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Hochwirksam gegen strukturelle Repetitionen in Code und formalen Sprachen.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Erfordert einen Parser für die Zielsprache; nicht auf natürliche Sprache anwendbar.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Entwicklung robuster, spezialisierter Modelle zur Codegenerierung.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Repetition Dropout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Ignoriert während des Trainings selektiv die Aufmerksamkeit auf repetitive N-Gramme in den Daten.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Trainingsdaten-Vorverarbeitung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Mittel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Adressiert die Wurzel des Problems in den Daten; führt zu robusteren Modellen.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Erfordert Zugriff auf den Trainingsprozess und die Daten; kann nicht auf vortrainierte Modelle angewendet werden.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Training oder Fine-Tuning eines neuen Modells von Grund auf, um inhärente Repetitionsneigungen zu minimieren.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Model Editing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Identifiziert und deaktiviert spezifische Neuronen oder Komponenten, die für Repetitionen verantwortlich sind.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Post-hoc-Modell-Modifikation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Sehr Hoch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Chirurgischer Eingriff ohne komplettes Neutraining; potenziell sehr hohe Präzision.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Erfordert tiefes Fachwissen in mechanistischer Interpretierbarkeit; noch in der Forschung befindliche Techniken.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Korrektur spezifischer, hartnäckiger Fehler in einem ansonsten gut funktionierenden, großen Modell.</w:t>
            </w:r>
          </w:p>
        </w:tc>
      </w:tr>
    </w:tbl>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7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Teil III: Engineering eines resilienten Entwicklungsdialogs: Ein Framework für modularen Fortschritt</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vom Benutzer geäußerte Notwendigkeit, den Entwicklungsdialog zu straffen, ist, wie in Teil I dargelegt, nicht nur eine Frage der Organisation, sondern eine entscheidende Komponente zur Lösung der Modellinstabilität. Ein überladenes und redundantes Kontextfenster ist eine der Hauptursachen für degenerative Repetitionen. Dieser Teil des Berichts skizziert einen praktischen, technischen Rahmen, um aus dem "Rauschen" des aktuellen Dialogs ein klares "Signal" zu extrahieren. Dies schafft nicht nur die vom Benutzer gewünschte "modulare" Arbeitsgrundlage, sondern etabliert auch eine widerstandsfähigere Mensch-KI-Interaktion.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Von Rauschen zu Signal: Automatisierte Filterung und Archivierung von Entwicklungsprotokollen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Der Prozess der Umwandlung der rohen Konversationshistorie in eine kuratierte Wissensbasis kann in eine mehrstufige Pipeline unterteilt werden.</w:t>
      </w:r>
    </w:p>
    <w:p w:rsidR="00000000" w:rsidDel="00000000" w:rsidP="00000000" w:rsidRDefault="00000000" w:rsidRPr="00000000" w14:paraId="0000007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Schritt 1: Datenerfassung und Strukturierung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Der erste Schritt besteht darin, die rohen Konversationsprotokolle zu sammeln und in ein strukturiertes Format zu parsen. Jede Nachricht sollte in ein Objekt umgewandelt werden, das mindestens die Felder timestamp, author (z.B. "Benutzer" oder "Gemini") und message_content enthält. Dies schafft eine einheitliche Grundlage für die nachfolgende Verarbeitung.</w:t>
      </w:r>
    </w:p>
    <w:p w:rsidR="00000000" w:rsidDel="00000000" w:rsidP="00000000" w:rsidRDefault="00000000" w:rsidRPr="00000000" w14:paraId="0000007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Schritt 2: Filterung benutzerspezifischer Redundanz</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Um die vom Benutzer erwähnten "doppelten Posts" und "unnötigen Wortmeldungen" zu identifizieren und zu filtern, kann eine Kombination von Techniken eingesetzt werden:</w:t>
      </w:r>
    </w:p>
    <w:p w:rsidR="00000000" w:rsidDel="00000000" w:rsidP="00000000" w:rsidRDefault="00000000" w:rsidRPr="00000000" w14:paraId="0000007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Near-Duplicate Detection:</w:t>
      </w:r>
      <w:r w:rsidDel="00000000" w:rsidR="00000000" w:rsidRPr="00000000">
        <w:rPr>
          <w:rFonts w:ascii="Google Sans Text" w:cs="Google Sans Text" w:eastAsia="Google Sans Text" w:hAnsi="Google Sans Text"/>
          <w:color w:val="1b1c1d"/>
          <w:rtl w:val="0"/>
        </w:rPr>
        <w:t xml:space="preserve"> Algorithmen zur Erkennung von Textähnlichkeit wie MinHash oder SimHash können verwendet werden, um Beiträge des Benutzers zu identifizieren, die eine sehr hohe Ähnlichkeit mit ihren unmittelbar vorhergehenden Beiträgen aufweisen. Diese können dann zur Überprüfung markiert oder automatisch gefiltert werden.</w:t>
      </w:r>
    </w:p>
    <w:p w:rsidR="00000000" w:rsidDel="00000000" w:rsidP="00000000" w:rsidRDefault="00000000" w:rsidRPr="00000000" w14:paraId="0000007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Semantische Filterung:</w:t>
      </w:r>
      <w:r w:rsidDel="00000000" w:rsidR="00000000" w:rsidRPr="00000000">
        <w:rPr>
          <w:rFonts w:ascii="Google Sans Text" w:cs="Google Sans Text" w:eastAsia="Google Sans Text" w:hAnsi="Google Sans Text"/>
          <w:color w:val="1b1c1d"/>
          <w:rtl w:val="0"/>
        </w:rPr>
        <w:t xml:space="preserve"> Ein kleineres, spezialisiertes Sprachmodell kann zur Klassifizierung der Benutzerbeiträge verwendet werden. Mit einem gezielten Prompt kann das Modell angewiesen werden, zwischen Beiträgen zu unterscheiden, die rein konversationelle Füllwörter ("Okay, verstanden", "Moment mal...") enthalten, und solchen, die technische Substanz, Fragen oder Anweisungen beinhalten.</w:t>
      </w:r>
    </w:p>
    <w:p w:rsidR="00000000" w:rsidDel="00000000" w:rsidP="00000000" w:rsidRDefault="00000000" w:rsidRPr="00000000" w14:paraId="0000007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Schritt 3: Thematische Extraktion und Relevanz-Tagging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Dies ist der Kern des Filterprozesses. Nachdem der Dialog von offensichtlicher Redundanz bereinigt wurde, muss der Inhalt thematisch analysiert werden, um nur die für die spezifizierten Systeme ("Detektoren, GAIA OS, Sear, Measuring, Java-Sparky, Itheereum KI-HTML-Stil") relevanten Teile zu extrahieren.</w:t>
      </w:r>
    </w:p>
    <w:p w:rsidR="00000000" w:rsidDel="00000000" w:rsidP="00000000" w:rsidRDefault="00000000" w:rsidRPr="00000000" w14:paraId="0000007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Keyword und Entity Extraction:</w:t>
      </w:r>
      <w:r w:rsidDel="00000000" w:rsidR="00000000" w:rsidRPr="00000000">
        <w:rPr>
          <w:rFonts w:ascii="Google Sans Text" w:cs="Google Sans Text" w:eastAsia="Google Sans Text" w:hAnsi="Google Sans Text"/>
          <w:color w:val="1b1c1d"/>
          <w:rtl w:val="0"/>
        </w:rPr>
        <w:t xml:space="preserve"> Zunächst werden Techniken zur Extraktion von Schlüsselwörtern und benannten Entitäten eingesetzt, um explizite Erwähnungen dieser Systeme und verwandter technischer Begriffe zu identifizieren.</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Jede Nachricht, die einen dieser Begriffe enthält, wird als potenziell relevant markiert.</w:t>
      </w:r>
    </w:p>
    <w:p w:rsidR="00000000" w:rsidDel="00000000" w:rsidP="00000000" w:rsidRDefault="00000000" w:rsidRPr="00000000" w14:paraId="0000007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Topic Modeling:</w:t>
      </w:r>
      <w:r w:rsidDel="00000000" w:rsidR="00000000" w:rsidRPr="00000000">
        <w:rPr>
          <w:rFonts w:ascii="Google Sans Text" w:cs="Google Sans Text" w:eastAsia="Google Sans Text" w:hAnsi="Google Sans Text"/>
          <w:color w:val="1b1c1d"/>
          <w:rtl w:val="0"/>
        </w:rPr>
        <w:t xml:space="preserve"> Für eine tiefere Analyse können Topic-Modeling-Algorithmen (z.B. Latent Dirichlet Allocation) verwendet werden, um Konversationen, die sich um diese Schlüsselthemen drehen, zu clustern, auch wenn die exakten Schlüsselwörter nicht in jeder Nachricht vorkommen. Dies ermöglicht eine nuanciertere Filterung.</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8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Schritt 4: Archivierung und Modularisierung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Der endgültige, gefilterte Datensatz enthält nur noch die technisch relevanten Diskussionen, die klar den spezifizierten Projekten zugeordnet sind. Dieses kuratierte Archiv bildet die Grundlage für den vom Benutzer angestrebten "modularen" Arbeitsablauf. Es kann in einer durchsuchbaren Datenbank (z.B. Elasticsearch) oder einem Dokumentenspeicher abgelegt werden, um einen schnellen und kontextbezogenen Zugriff zu ermöglichen.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Tabelle: Empfohlene Toolchain für die Verarbeitung von Entwicklungsprotokollen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Umsetzung der oben beschriebenen Pipeline erfordert eine Reihe von spezialisierten Werkzeugen. Die folgende Tabelle ordnet den Verarbeitungsschritten geeignete Tool-Kategorien und konkrete Beispiele zu, um eine praktische Implementierung zu erleichtern.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Verarbeitungsschritt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Tool-Kategorie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Spezifische Beispiele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Begründung für die Auswahl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Datenerfassung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Log-Parser / Skripting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Benutzerdefiniertes Python-Skript mit regex oder json Bibliotheken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Flexibilität zur Handhabung proprietärer oder unstrukturierter Log-Formate.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Redundanzfilterung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Bibliothek zur Text-Deduplizierung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datasketch (für MinHash), textdistance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Effiziente Algorithmen zur Berechnung von Textähnlichkeit, geeignet zur Identifizierung von Beinahe-Duplikaten.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Thematische Extraktion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Textanalyse-API /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MonkeyLearn, Keatext [27], Open-Source-Bibliotheken wie spaCy oder NLTK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Bieten vortrainierte Modelle für Keyword-Extraktion, Entitätserkennung und Stimmungsanalyse, was die Entwicklungszeit verkürzt.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Strukturierte Datenextraktion (Entscheidungen,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Spezialisierte Extraktions-Tools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Zep [29, 30], LangChain's with_structured_output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Entwickelt für die hochgenaue Extraktion von strukturierten Daten (wie Entscheidungen, Aktionspunkte, Code-Snippets) aus unstrukturierten Chat-Protokollen. Zep bietet zudem hohe Geschwindigkeit und Validierung.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Archivierung / Wissensbasis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Vektordatenbank / Suchindex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Pinecone, ChromaDB, Weaviate </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b1c1d"/>
                <w:shd w:fill="auto" w:val="clear"/>
                <w:rtl w:val="0"/>
              </w:rPr>
              <w:t xml:space="preserve">, Elasticsearch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Optimiert für effiziente semantische Suche und Ähnlichkeitssuche, die das Rückgrat einer RAG-basierten Wissensdatenbank bilden.</w:t>
            </w:r>
          </w:p>
        </w:tc>
      </w:tr>
    </w:tbl>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Aufbau einer Projekt-Wissensbasis aus konversationellen Daten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Transformation des kuratierten Archivs in eine dynamische, intelligente Wissensbasis ist der letzte und entscheidende Schritt. Dies schafft ein persistentes "Gedächtnis" für das Projekt, das die inhärenten Beschränkungen des LLM-Kontextfensters überwindet.</w:t>
      </w:r>
    </w:p>
    <w:p w:rsidR="00000000" w:rsidDel="00000000" w:rsidP="00000000" w:rsidRDefault="00000000" w:rsidRPr="00000000" w14:paraId="000000A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Das RAG-Framework (Retrieval-Augmented Generation)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Die Kernarchitektur für dieses System ist RAG.31 Der Prozess umfasst drei Hauptschritte:</w:t>
      </w:r>
    </w:p>
    <w:p w:rsidR="00000000" w:rsidDel="00000000" w:rsidP="00000000" w:rsidRDefault="00000000" w:rsidRPr="00000000" w14:paraId="000000A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Chunking und Embedding:</w:t>
      </w:r>
      <w:r w:rsidDel="00000000" w:rsidR="00000000" w:rsidRPr="00000000">
        <w:rPr>
          <w:rFonts w:ascii="Google Sans Text" w:cs="Google Sans Text" w:eastAsia="Google Sans Text" w:hAnsi="Google Sans Text"/>
          <w:color w:val="1b1c1d"/>
          <w:rtl w:val="0"/>
        </w:rPr>
        <w:t xml:space="preserve"> Die kuratierten und gefilterten Protokolle werden in kleinere, semantisch zusammenhängende Abschnitte ("Chunks") zerlegt. Ein Embedding-Modell (z.B. text-embedding-ada-002 von OpenAI oder Open-Source-Alternativen) wandelt dann jeden Chunk in eine numerische Vektorrepräsentation um. Diese Vektoren erfassen die semantische Bedeutung des Textes.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Vector Store:</w:t>
      </w:r>
      <w:r w:rsidDel="00000000" w:rsidR="00000000" w:rsidRPr="00000000">
        <w:rPr>
          <w:rFonts w:ascii="Google Sans Text" w:cs="Google Sans Text" w:eastAsia="Google Sans Text" w:hAnsi="Google Sans Text"/>
          <w:color w:val="1b1c1d"/>
          <w:rtl w:val="0"/>
        </w:rPr>
        <w:t xml:space="preserve"> Diese Vektoren werden in einer spezialisierten Vektordatenbank gespeichert. Diese Datenbanken sind für extrem schnelle Ähnlichkeitssuchen optimiert, d.h. sie können in Millisekunden die Vektoren (und damit die Text-Chunks) finden, die einem Anfrage-Vektor am ähnlichsten sind.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Retrieval und Augmentation:</w:t>
      </w:r>
      <w:r w:rsidDel="00000000" w:rsidR="00000000" w:rsidRPr="00000000">
        <w:rPr>
          <w:rFonts w:ascii="Google Sans Text" w:cs="Google Sans Text" w:eastAsia="Google Sans Text" w:hAnsi="Google Sans Text"/>
          <w:color w:val="1b1c1d"/>
          <w:rtl w:val="0"/>
        </w:rPr>
        <w:t xml:space="preserve"> Wenn eine neue Anfrage an das System gestellt wird, wird diese ebenfalls in einen Vektor umgewandelt. Das System durchsucht dann die Vektordatenbank, um die relevantesten Text-Chunks aus der archivierten Konversation abzurufen. Diese abgerufenen Chunks werden dann zusammen mit der ursprünglichen Anfrage als angereicherter Kontext an das LLM (z.B. Gemini) übergeben.</w:t>
      </w:r>
    </w:p>
    <w:p w:rsidR="00000000" w:rsidDel="00000000" w:rsidP="00000000" w:rsidRDefault="00000000" w:rsidRPr="00000000" w14:paraId="000000A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Vorteile für den Arbeitsablauf des Benutzers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Dieses System schafft ein "Langzeitgedächtnis", das die Begrenzungen des flüchtigen Kontextfensters des LLM überwindet. Es ermöglicht dem Entwicklungsteam:</w:t>
      </w:r>
    </w:p>
    <w:p w:rsidR="00000000" w:rsidDel="00000000" w:rsidP="00000000" w:rsidRDefault="00000000" w:rsidRPr="00000000" w14:paraId="000000A7">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Gezielte Abfragen zu vergangenen Entscheidungen:</w:t>
      </w:r>
      <w:r w:rsidDel="00000000" w:rsidR="00000000" w:rsidRPr="00000000">
        <w:rPr>
          <w:rFonts w:ascii="Google Sans Text" w:cs="Google Sans Text" w:eastAsia="Google Sans Text" w:hAnsi="Google Sans Text"/>
          <w:color w:val="1b1c1d"/>
          <w:rtl w:val="0"/>
        </w:rPr>
        <w:t xml:space="preserve"> Das Team kann Fragen wie "Was war der Grund für die Wahl von Java-Sparky für die Measuring-Komponente?" stellen und erhält eine Antwort, die auf den tatsächlichen Diskussionen aus dem Archiv basiert.</w:t>
      </w:r>
    </w:p>
    <w:p w:rsidR="00000000" w:rsidDel="00000000" w:rsidP="00000000" w:rsidRDefault="00000000" w:rsidRPr="00000000" w14:paraId="000000A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Vermeidung wiederholter Fehler:</w:t>
      </w:r>
      <w:r w:rsidDel="00000000" w:rsidR="00000000" w:rsidRPr="00000000">
        <w:rPr>
          <w:rFonts w:ascii="Google Sans Text" w:cs="Google Sans Text" w:eastAsia="Google Sans Text" w:hAnsi="Google Sans Text"/>
          <w:color w:val="1b1c1d"/>
          <w:rtl w:val="0"/>
        </w:rPr>
        <w:t xml:space="preserve"> Das System kann dazu beitragen, die Wiedereinführung von bereits gelösten Fehlern oder Problemen zu verhindern, da die historische Lösung im Wissensspeicher verfügbar ist.</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A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Effizientes Onboarding:</w:t>
      </w:r>
      <w:r w:rsidDel="00000000" w:rsidR="00000000" w:rsidRPr="00000000">
        <w:rPr>
          <w:rFonts w:ascii="Google Sans Text" w:cs="Google Sans Text" w:eastAsia="Google Sans Text" w:hAnsi="Google Sans Text"/>
          <w:color w:val="1b1c1d"/>
          <w:rtl w:val="0"/>
        </w:rPr>
        <w:t xml:space="preserve"> Neue Teammitglieder können sich schnell einarbeiten, indem sie eine durchsuchbare, kontextreiche Projekthistorie nutzen.</w:t>
      </w:r>
    </w:p>
    <w:p w:rsidR="00000000" w:rsidDel="00000000" w:rsidP="00000000" w:rsidRDefault="00000000" w:rsidRPr="00000000" w14:paraId="000000AA">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Prävention von Repetitionen:</w:t>
      </w:r>
      <w:r w:rsidDel="00000000" w:rsidR="00000000" w:rsidRPr="00000000">
        <w:rPr>
          <w:rFonts w:ascii="Google Sans Text" w:cs="Google Sans Text" w:eastAsia="Google Sans Text" w:hAnsi="Google Sans Text"/>
          <w:color w:val="1b1c1d"/>
          <w:rtl w:val="0"/>
        </w:rPr>
        <w:t xml:space="preserve"> Am wichtigsten ist, dass diese kuratierte Wissensbasis verwendet werden kann, um dem LLM bei zukünftigen Interaktionen hochrelevanten und präzisen Kontext zu liefern. Dies adressiert direkt die in Teil I identifizierte Hauptursache für degenerative Wiederholungen – den Mangel an qualitativ hochwertigem Kontext.</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Teil IV: Architekturentwurf für eine Browser-Erweiterung zur Erkennung KI-generierter Bilder</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Dieser letzte Abschnitt des Berichts liefert einen technischen Entwurf auf hohem Niveau für die vom Benutzer angeforderte Chrome-Browser-Erweiterung. Der Entwurf baut auf der spezifischen Anwendungs-URL (https://image-to-code-877071983223.us-west1.run.app/) auf und zielt darauf ab, ein praktisches und leistungsfähiges Werkzeug zur Analyse der Herkunft und Struktur von Web-Bildern zu schaffen.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Kernfunktionalität: Integration von Bildanalyse und KI-Provenienz-Erkennung</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 Erweiterung wird als multifunktionales Analysewerkzeug konzipiert, das über eine einfache "KI oder nicht KI"-Klassifizierung hinausgeht.</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Ein-Klick-Analyseauslöser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Die Benutzeroberfläche wird minimalistisch gestaltet sein. Ein Klick auf das Erweiterungssymbol in der Browserleiste oder eine Option im Kontextmenü (Rechtsklick auf ein Bild) initiiert den Analyseprozess für das ausgewählte Bild auf der aktuellen Webseite.</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Multimodale Analyse-Pipeline</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Im Backend wird eine Kette von Analysemodulen das Zielbild verarbeiten, um eine umfassende Bewertung zu liefern:</w:t>
      </w:r>
    </w:p>
    <w:p w:rsidR="00000000" w:rsidDel="00000000" w:rsidP="00000000" w:rsidRDefault="00000000" w:rsidRPr="00000000" w14:paraId="000000B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Metadaten-Extraktion:</w:t>
      </w:r>
      <w:r w:rsidDel="00000000" w:rsidR="00000000" w:rsidRPr="00000000">
        <w:rPr>
          <w:rFonts w:ascii="Google Sans Text" w:cs="Google Sans Text" w:eastAsia="Google Sans Text" w:hAnsi="Google Sans Text"/>
          <w:color w:val="1b1c1d"/>
          <w:rtl w:val="0"/>
        </w:rPr>
        <w:t xml:space="preserve"> Als erster Schritt versucht die Erweiterung, alle im Bild eingebetteten Metadaten (z.B. EXIF, XMP) zu lesen. Zukünftige Standards wie C2PA (Coalition for Content Provenance and Authenticity) könnten hier direkt Herkunftsinformationen liefern, z.B. welches KI-Modell das Bild erstellt hat.</w:t>
      </w:r>
    </w:p>
    <w:p w:rsidR="00000000" w:rsidDel="00000000" w:rsidP="00000000" w:rsidRDefault="00000000" w:rsidRPr="00000000" w14:paraId="000000B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Visuelle Artefakterkennung:</w:t>
      </w:r>
      <w:r w:rsidDel="00000000" w:rsidR="00000000" w:rsidRPr="00000000">
        <w:rPr>
          <w:rFonts w:ascii="Google Sans Text" w:cs="Google Sans Text" w:eastAsia="Google Sans Text" w:hAnsi="Google Sans Text"/>
          <w:color w:val="1b1c1d"/>
          <w:rtl w:val="0"/>
        </w:rPr>
        <w:t xml:space="preserve"> Dies ist das Herzstück des Detektors. Ein spezialisiertes KI-Modell, wahrscheinlich ein Vision Transformer (ViT) oder ein Convolutional Neural Network (CNN), wird darauf trainiert, subtile visuelle Artefakte zu erkennen, die für KI-generierte Bilder typisch sind. Dazu gehören unnatürliche Texturen, inkonsistente Beleuchtung und Schatten, anatomische Fehler bei Personen (z.B. falsche Anzahl von Fingern), logische Inkonsistenzen im Bild oder sich wiederholende Muster. Dieser Ansatz ist analog zur Erkennung von "falsch ausgerichteter Formatierung" oder "inkonsistenten Transaktionssummen" in Textdokumenten, die auf Manipulation hindeuten können.</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B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Strukturanalyse:</w:t>
      </w:r>
      <w:r w:rsidDel="00000000" w:rsidR="00000000" w:rsidRPr="00000000">
        <w:rPr>
          <w:rFonts w:ascii="Google Sans Text" w:cs="Google Sans Text" w:eastAsia="Google Sans Text" w:hAnsi="Google Sans Text"/>
          <w:color w:val="1b1c1d"/>
          <w:rtl w:val="0"/>
        </w:rPr>
        <w:t xml:space="preserve"> Um der Benutzeranforderung "wie es aufgebaut ist" gerecht zu werden, wird ein separates Modul die Bildkomposition analysieren. Techniken wie Objekterkennung (z.B. mit YOLO) oder semantische Segmentierung können verwendet werden, um die Hauptobjekte und Bereiche im Bild zu identifizieren und ihre räumliche Beziehung zu beschreiben.</w:t>
      </w:r>
    </w:p>
    <w:p w:rsidR="00000000" w:rsidDel="00000000" w:rsidP="00000000" w:rsidRDefault="00000000" w:rsidRPr="00000000" w14:paraId="000000B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Scan auf versteckte Daten (Steganographie):</w:t>
      </w:r>
      <w:r w:rsidDel="00000000" w:rsidR="00000000" w:rsidRPr="00000000">
        <w:rPr>
          <w:rFonts w:ascii="Google Sans Text" w:cs="Google Sans Text" w:eastAsia="Google Sans Text" w:hAnsi="Google Sans Text"/>
          <w:color w:val="1b1c1d"/>
          <w:rtl w:val="0"/>
        </w:rPr>
        <w:t xml:space="preserve"> Um die Frage "was sonst noch in den Bildern versteckt sein könnte" zu beantworten, kann das Tool grundlegende Steganographie-Erkennungsalgorithmen integrieren. Diese Algorithmen analysieren die statistischen Eigenschaften der Bildpixel, um nach Mustern zu suchen, die auf das Vorhandensein von versteckten Daten hindeuten.</w:t>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Integration mit image-to-code-877071983223.us-west1.run.app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Die Erweiterung wird so konzipiert, dass sie nahtlos mit der bestehenden Anwendung des Benutzers zusammenarbeitet. Die Analyseergebnisse könnten direkt in der Benutzeroberfläche der image-to-code-App angezeigt werden, wenn ein Bild von dort analysiert wird. Dies würde dem Benutzer eine kombinierte Ansicht bieten, die sowohl den aus dem Bild extrahierten Code als auch eine detaillierte Analyse seiner Herkunft und Struktur umfasst.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Technischer Stack und Implementierungs-Roadmap</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Ein konkreter Technologie-Stack und ein phasenweiser Entwicklungsplan sind entscheidend für eine erfolgreiche Umsetzung.</w:t>
      </w:r>
    </w:p>
    <w:p w:rsidR="00000000" w:rsidDel="00000000" w:rsidP="00000000" w:rsidRDefault="00000000" w:rsidRPr="00000000" w14:paraId="000000B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Vorgeschlagener Technologie-Stack</w:t>
      </w:r>
    </w:p>
    <w:p w:rsidR="00000000" w:rsidDel="00000000" w:rsidP="00000000" w:rsidRDefault="00000000" w:rsidRPr="00000000" w14:paraId="000000BF">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Frontend (Browser-Erweiterung):</w:t>
      </w:r>
      <w:r w:rsidDel="00000000" w:rsidR="00000000" w:rsidRPr="00000000">
        <w:rPr>
          <w:rFonts w:ascii="Google Sans Text" w:cs="Google Sans Text" w:eastAsia="Google Sans Text" w:hAnsi="Google Sans Text"/>
          <w:color w:val="1b1c1d"/>
          <w:rtl w:val="0"/>
        </w:rPr>
        <w:t xml:space="preserve"> JavaScript/TypeScript, unter Verwendung eines modernen Frameworks wie React oder Vue.js für die Benutzeroberfläche. Die Interaktion mit dem Browser erfolgt über die Chrome Extension Manifest V3 API.</w:t>
      </w:r>
    </w:p>
    <w:p w:rsidR="00000000" w:rsidDel="00000000" w:rsidP="00000000" w:rsidRDefault="00000000" w:rsidRPr="00000000" w14:paraId="000000C0">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Backend:</w:t>
      </w:r>
      <w:r w:rsidDel="00000000" w:rsidR="00000000" w:rsidRPr="00000000">
        <w:rPr>
          <w:rFonts w:ascii="Google Sans Text" w:cs="Google Sans Text" w:eastAsia="Google Sans Text" w:hAnsi="Google Sans Text"/>
          <w:color w:val="1b1c1d"/>
          <w:rtl w:val="0"/>
        </w:rPr>
        <w:t xml:space="preserve"> Eine serverlose Funktion (z.B. Google Cloud Run, passend zur bestehenden Infrastruktur der Benutzer-App) oder ein dedizierter Microservice zur Ausführung der Analysemodelle. Python ist hier die bevorzugte Sprache aufgrund der umfangreichen Bibliotheken für Bildverarbeitung (Pillow, OpenCV) und maschinelles Lernen (PyTorch, TensorFlow).</w:t>
      </w:r>
    </w:p>
    <w:p w:rsidR="00000000" w:rsidDel="00000000" w:rsidP="00000000" w:rsidRDefault="00000000" w:rsidRPr="00000000" w14:paraId="000000C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KI-Modelle:</w:t>
      </w:r>
      <w:r w:rsidDel="00000000" w:rsidR="00000000" w:rsidRPr="00000000">
        <w:rPr>
          <w:rFonts w:ascii="Google Sans Text" w:cs="Google Sans Text" w:eastAsia="Google Sans Text" w:hAnsi="Google Sans Text"/>
          <w:color w:val="1b1c1d"/>
          <w:rtl w:val="0"/>
        </w:rPr>
        <w:t xml:space="preserve"> Für die Artefakterkennung können vortrainierte Modelle aus Forschungspublikationen als Ausgangspunkt dienen. Alternativ kann ein benutzerdefiniertes Modell auf einem Datensatz aus bekannten echten und KI-generierten Bildern feingetunt werden, um eine höhere Genauigkeit zu erzielen.</w:t>
      </w:r>
    </w:p>
    <w:p w:rsidR="00000000" w:rsidDel="00000000" w:rsidP="00000000" w:rsidRDefault="00000000" w:rsidRPr="00000000" w14:paraId="000000C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Phasenweise Roadmap</w:t>
      </w:r>
    </w:p>
    <w:p w:rsidR="00000000" w:rsidDel="00000000" w:rsidP="00000000" w:rsidRDefault="00000000" w:rsidRPr="00000000" w14:paraId="000000C3">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Phase 1 (MVP - Minimum Viable Product):</w:t>
      </w:r>
      <w:r w:rsidDel="00000000" w:rsidR="00000000" w:rsidRPr="00000000">
        <w:rPr>
          <w:rFonts w:ascii="Google Sans Text" w:cs="Google Sans Text" w:eastAsia="Google Sans Text" w:hAnsi="Google Sans Text"/>
          <w:color w:val="1b1c1d"/>
          <w:rtl w:val="0"/>
        </w:rPr>
        <w:t xml:space="preserve"> Der Fokus liegt auf der Kernfunktionalität. Implementierung des Ein-Klick-Auslösers und eines einzelnen Backend-Modells für eine grundlegende Klassifizierung (KI vs. echt). Die Ausgabe ist ein einfacher Wahrscheinlichkeitswert.</w:t>
      </w:r>
    </w:p>
    <w:p w:rsidR="00000000" w:rsidDel="00000000" w:rsidP="00000000" w:rsidRDefault="00000000" w:rsidRPr="00000000" w14:paraId="000000C4">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Phase 2 (Erweiterte Analyse):</w:t>
      </w:r>
      <w:r w:rsidDel="00000000" w:rsidR="00000000" w:rsidRPr="00000000">
        <w:rPr>
          <w:rFonts w:ascii="Google Sans Text" w:cs="Google Sans Text" w:eastAsia="Google Sans Text" w:hAnsi="Google Sans Text"/>
          <w:color w:val="1b1c1d"/>
          <w:rtl w:val="0"/>
        </w:rPr>
        <w:t xml:space="preserve"> Hinzufügen der Module für Strukturanalyse und Metadaten-Extraktion. Entwicklung eines detaillierteren Ergebnis-Panels in der Benutzeroberfläche, das die verschiedenen Analyseergebnisse aufschlüsselt.</w:t>
      </w:r>
    </w:p>
    <w:p w:rsidR="00000000" w:rsidDel="00000000" w:rsidP="00000000" w:rsidRDefault="00000000" w:rsidRPr="00000000" w14:paraId="000000C5">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Phase 3 (Fortgeschrittene Funktionen):</w:t>
      </w:r>
      <w:r w:rsidDel="00000000" w:rsidR="00000000" w:rsidRPr="00000000">
        <w:rPr>
          <w:rFonts w:ascii="Google Sans Text" w:cs="Google Sans Text" w:eastAsia="Google Sans Text" w:hAnsi="Google Sans Text"/>
          <w:color w:val="1b1c1d"/>
          <w:rtl w:val="0"/>
        </w:rPr>
        <w:t xml:space="preserve"> Integration der Steganographie-Erkennung. Entwicklung der tiefen Integration mit der image-to-code-Anwendung des Benutzers, um eine einheitliche Benutzererfahrung zu schaffen.</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Datenfluss und Überlegungen zur Benutzeroberfläche</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Ein klar definierter Datenfluss und eine durchdachte Benutzeroberfläche sind für die Funktionalität und Benutzerfreundlichkeit der Erweiterung unerlässlich.</w:t>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Datenflussdiagramm (Beschreibung)</w:t>
      </w:r>
    </w:p>
    <w:p w:rsidR="00000000" w:rsidDel="00000000" w:rsidP="00000000" w:rsidRDefault="00000000" w:rsidRPr="00000000" w14:paraId="000000CB">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Der Benutzer klickt auf das Erweiterungssymbol oder die Kontextmenü-Option bei einem Bild.</w:t>
      </w:r>
    </w:p>
    <w:p w:rsidR="00000000" w:rsidDel="00000000" w:rsidP="00000000" w:rsidRDefault="00000000" w:rsidRPr="00000000" w14:paraId="000000CC">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Das Content-Skript der Erweiterung erfasst die URL des Bildes.</w:t>
      </w:r>
    </w:p>
    <w:p w:rsidR="00000000" w:rsidDel="00000000" w:rsidP="00000000" w:rsidRDefault="00000000" w:rsidRPr="00000000" w14:paraId="000000CD">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Die URL wird an das Hintergrund-Skript der Erweiterung gesendet.</w:t>
      </w:r>
    </w:p>
    <w:p w:rsidR="00000000" w:rsidDel="00000000" w:rsidP="00000000" w:rsidRDefault="00000000" w:rsidRPr="00000000" w14:paraId="000000C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Das Hintergrund-Skript sendet eine sichere API-Anfrage an den Backend-Dienst und übergibt die Bild-URL.</w:t>
      </w:r>
    </w:p>
    <w:p w:rsidR="00000000" w:rsidDel="00000000" w:rsidP="00000000" w:rsidRDefault="00000000" w:rsidRPr="00000000" w14:paraId="000000C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Der Backend-Dienst ruft das Bild ab und führt es durch die mehrstufige Analyse-Pipeline (Metadaten, Artefakte, Struktur, etc.).</w:t>
      </w:r>
    </w:p>
    <w:p w:rsidR="00000000" w:rsidDel="00000000" w:rsidP="00000000" w:rsidRDefault="00000000" w:rsidRPr="00000000" w14:paraId="000000D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Das Backend gibt eine strukturierte JSON-Antwort mit den aggregierten Analyseergebnissen zurück.</w:t>
      </w:r>
    </w:p>
    <w:p w:rsidR="00000000" w:rsidDel="00000000" w:rsidP="00000000" w:rsidRDefault="00000000" w:rsidRPr="00000000" w14:paraId="000000D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Die UI-Komponente der Erweiterung empfängt die JSON-Daten und rendert eine klare, verständliche Zusammenfassung für den Benutzer in einem Pop-up oder einer Seitenleiste.</w:t>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UI/UX-Prinzipien</w:t>
      </w:r>
    </w:p>
    <w:p w:rsidR="00000000" w:rsidDel="00000000" w:rsidP="00000000" w:rsidRDefault="00000000" w:rsidRPr="00000000" w14:paraId="000000D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Klarheit und Einfachheit:</w:t>
      </w:r>
      <w:r w:rsidDel="00000000" w:rsidR="00000000" w:rsidRPr="00000000">
        <w:rPr>
          <w:rFonts w:ascii="Google Sans Text" w:cs="Google Sans Text" w:eastAsia="Google Sans Text" w:hAnsi="Google Sans Text"/>
          <w:color w:val="1b1c1d"/>
          <w:rtl w:val="0"/>
        </w:rPr>
        <w:t xml:space="preserve"> Das Hauptergebnis (z.B. "Wahrscheinlich KI-generiert" vs. "Wahrscheinlich authentisch") muss auf den ersten Blick ersichtlich sein, möglicherweise durch eine Farbkennzeichnung oder ein prominentes Icon.</w:t>
      </w:r>
    </w:p>
    <w:p w:rsidR="00000000" w:rsidDel="00000000" w:rsidP="00000000" w:rsidRDefault="00000000" w:rsidRPr="00000000" w14:paraId="000000D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Progressive Disclosure:</w:t>
      </w:r>
      <w:r w:rsidDel="00000000" w:rsidR="00000000" w:rsidRPr="00000000">
        <w:rPr>
          <w:rFonts w:ascii="Google Sans Text" w:cs="Google Sans Text" w:eastAsia="Google Sans Text" w:hAnsi="Google Sans Text"/>
          <w:color w:val="1b1c1d"/>
          <w:rtl w:val="0"/>
        </w:rPr>
        <w:t xml:space="preserve"> Die Oberfläche sollte zunächst eine übersichtliche Zusammenfassung anzeigen. Detaillierte Informationen (z.B. spezifisch erkannte Artefakte, vollständige Metadaten, die Ergebnisse der Strukturanalyse) sollten durch Klicken auf erweiterbare Abschnitte zugänglich sein. Dies vermeidet eine Überfrachtung der Benutzeroberfläche.</w:t>
      </w:r>
    </w:p>
    <w:p w:rsidR="00000000" w:rsidDel="00000000" w:rsidP="00000000" w:rsidRDefault="00000000" w:rsidRPr="00000000" w14:paraId="000000D5">
      <w:pPr>
        <w:numPr>
          <w:ilvl w:val="1"/>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Vertrauen und Transparenz:</w:t>
      </w:r>
      <w:r w:rsidDel="00000000" w:rsidR="00000000" w:rsidRPr="00000000">
        <w:rPr>
          <w:rFonts w:ascii="Google Sans Text" w:cs="Google Sans Text" w:eastAsia="Google Sans Text" w:hAnsi="Google Sans Text"/>
          <w:color w:val="1b1c1d"/>
          <w:rtl w:val="0"/>
        </w:rPr>
        <w:t xml:space="preserve"> Die Ergebnisse sollten nicht als absolute Wahrheiten, sondern mit Konfidenzwerten oder Wahrscheinlichkeiten dargestellt werden (z.B. "95% Wahrscheinlichkeit für KI-Generierung"). Wo immer möglich, sollte das System seine "Gedankengänge" erklären (Explainable AI), z.B. durch Hervorheben der Bildbereiche, in denen Artefakte erkannt wurden, oder durch eine textliche Begründung ("Inkonsistente Beleuchtung am Gesicht des Subjekts erkannt"). Dies schafft Vertrauen beim Benutzer und liefert wertvollere, nachvollziehbare Einblicke.</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Schlussfolgerungen und Empfehlungen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Dieser Bericht hat eine tiefgehende Analyse der vom Benutzer aufgeworfenen Probleme vorgenommen und eine integrierte Lösungsstrategie entwickelt. Die Analyse hat gezeigt, dass die beobachtete degenerative Repetition des Gemini-Modells und die Ineffizienzen im Entwicklungsdialog keine separaten Probleme sind, sondern kausal miteinander verknüpft sind. Die Kernursache für das Versagen des Modells liegt in einer Kombination aus inhärenten statistischen Eigenschaften der Sprache, den Grenzen der Modellarchitektur (insbesondere des Kontextfensters) und der Qualität der bereitgestellten Daten. Die unstrukturierte und redundante Natur des aktuellen Dialogs verschärft diese Probleme, indem sie das Kontextfenster des Modells systematisch degradiert.</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Basierend auf dieser Analyse werden die folgenden, ineinandergreifenden Maßnahmen empfohlen:</w:t>
      </w:r>
    </w:p>
    <w:p w:rsidR="00000000" w:rsidDel="00000000" w:rsidP="00000000" w:rsidRDefault="00000000" w:rsidRPr="00000000" w14:paraId="000000D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Sofortige Stabilisierung der Inferenz:</w:t>
      </w:r>
      <w:r w:rsidDel="00000000" w:rsidR="00000000" w:rsidRPr="00000000">
        <w:rPr>
          <w:rFonts w:ascii="Google Sans Text" w:cs="Google Sans Text" w:eastAsia="Google Sans Text" w:hAnsi="Google Sans Text"/>
          <w:color w:val="1b1c1d"/>
          <w:rtl w:val="0"/>
        </w:rPr>
        <w:t xml:space="preserve"> Um die unmittelbaren Probleme mit repetitiven Schleifen zu beheben, wird empfohlen, von deterministischen Dekodierungsalgorithmen wie der Greedy Search abzurücken. Stattdessen sollte eine Kombination aus </w:t>
      </w:r>
      <w:r w:rsidDel="00000000" w:rsidR="00000000" w:rsidRPr="00000000">
        <w:rPr>
          <w:rFonts w:ascii="Google Sans Text" w:cs="Google Sans Text" w:eastAsia="Google Sans Text" w:hAnsi="Google Sans Text"/>
          <w:b w:val="1"/>
          <w:bCs w:val="1"/>
          <w:color w:val="1b1c1d"/>
          <w:rtl w:val="0"/>
        </w:rPr>
        <w:t xml:space="preserve">stochastischem Sampling (Top-p)</w:t>
      </w:r>
      <w:r w:rsidDel="00000000" w:rsidR="00000000" w:rsidRPr="00000000">
        <w:rPr>
          <w:rFonts w:ascii="Google Sans Text" w:cs="Google Sans Text" w:eastAsia="Google Sans Text" w:hAnsi="Google Sans Text"/>
          <w:color w:val="1b1c1d"/>
          <w:rtl w:val="0"/>
        </w:rPr>
        <w:t xml:space="preserve"> und einer </w:t>
      </w:r>
      <w:r w:rsidDel="00000000" w:rsidR="00000000" w:rsidRPr="00000000">
        <w:rPr>
          <w:rFonts w:ascii="Google Sans Text" w:cs="Google Sans Text" w:eastAsia="Google Sans Text" w:hAnsi="Google Sans Text"/>
          <w:b w:val="1"/>
          <w:bCs w:val="1"/>
          <w:color w:val="1b1c1d"/>
          <w:rtl w:val="0"/>
        </w:rPr>
        <w:t xml:space="preserve">N-Gramm-Wiederholungsstrafe</w:t>
      </w:r>
      <w:r w:rsidDel="00000000" w:rsidR="00000000" w:rsidRPr="00000000">
        <w:rPr>
          <w:rFonts w:ascii="Google Sans Text" w:cs="Google Sans Text" w:eastAsia="Google Sans Text" w:hAnsi="Google Sans Text"/>
          <w:color w:val="1b1c1d"/>
          <w:rtl w:val="0"/>
        </w:rPr>
        <w:t xml:space="preserve"> implementiert werden. Für die spezifische Aufgabe der Codegenerierung sollte die Evaluierung von </w:t>
      </w:r>
      <w:r w:rsidDel="00000000" w:rsidR="00000000" w:rsidRPr="00000000">
        <w:rPr>
          <w:rFonts w:ascii="Google Sans Text" w:cs="Google Sans Text" w:eastAsia="Google Sans Text" w:hAnsi="Google Sans Text"/>
          <w:b w:val="1"/>
          <w:bCs w:val="1"/>
          <w:color w:val="1b1c1d"/>
          <w:rtl w:val="0"/>
        </w:rPr>
        <w:t xml:space="preserve">grammatikbasierten Bestrafungsmethoden</w:t>
      </w:r>
      <w:r w:rsidDel="00000000" w:rsidR="00000000" w:rsidRPr="00000000">
        <w:rPr>
          <w:rFonts w:ascii="Google Sans Text" w:cs="Google Sans Text" w:eastAsia="Google Sans Text" w:hAnsi="Google Sans Text"/>
          <w:color w:val="1b1c1d"/>
          <w:rtl w:val="0"/>
        </w:rPr>
        <w:t xml:space="preserve"> in Betracht gezogen werden, um strukturelle Wiederholungen zu unterbinden.</w:t>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Implementierung einer Pipeline zur Dialogverarbeitung:</w:t>
      </w:r>
      <w:r w:rsidDel="00000000" w:rsidR="00000000" w:rsidRPr="00000000">
        <w:rPr>
          <w:rFonts w:ascii="Google Sans Text" w:cs="Google Sans Text" w:eastAsia="Google Sans Text" w:hAnsi="Google Sans Text"/>
          <w:color w:val="1b1c1d"/>
          <w:rtl w:val="0"/>
        </w:rPr>
        <w:t xml:space="preserve"> Die vom Benutzer gewünschte Zusammenfassung und Archivierung sollte als kritische Infrastrukturmaßnahme priorisiert werden. Es wird empfohlen, die in Teil III beschriebene </w:t>
      </w:r>
      <w:r w:rsidDel="00000000" w:rsidR="00000000" w:rsidRPr="00000000">
        <w:rPr>
          <w:rFonts w:ascii="Google Sans Text" w:cs="Google Sans Text" w:eastAsia="Google Sans Text" w:hAnsi="Google Sans Text"/>
          <w:b w:val="1"/>
          <w:bCs w:val="1"/>
          <w:color w:val="1b1c1d"/>
          <w:rtl w:val="0"/>
        </w:rPr>
        <w:t xml:space="preserve">automatisierte Pipeline</w:t>
      </w:r>
      <w:r w:rsidDel="00000000" w:rsidR="00000000" w:rsidRPr="00000000">
        <w:rPr>
          <w:rFonts w:ascii="Google Sans Text" w:cs="Google Sans Text" w:eastAsia="Google Sans Text" w:hAnsi="Google Sans Text"/>
          <w:color w:val="1b1c1d"/>
          <w:rtl w:val="0"/>
        </w:rPr>
        <w:t xml:space="preserve"> zu implementieren. Diese Pipeline sollte die Konversationsprotokolle strukturieren, benutzerspezifische Redundanzen filtern und die Inhalte thematisch nach den relevanten Projekten ("Detektoren", "GAIA OS" etc.) klassifizieren.</w:t>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Aufbau einer RAG-basierten Projekt-Wissensbasis:</w:t>
      </w:r>
      <w:r w:rsidDel="00000000" w:rsidR="00000000" w:rsidRPr="00000000">
        <w:rPr>
          <w:rFonts w:ascii="Google Sans Text" w:cs="Google Sans Text" w:eastAsia="Google Sans Text" w:hAnsi="Google Sans Text"/>
          <w:color w:val="1b1c1d"/>
          <w:rtl w:val="0"/>
        </w:rPr>
        <w:t xml:space="preserve"> Das Ergebnis der Verarbeitungspipeline – ein kuratiertes Archiv relevanter technischer Diskussionen – sollte genutzt werden, um eine </w:t>
      </w:r>
      <w:r w:rsidDel="00000000" w:rsidR="00000000" w:rsidRPr="00000000">
        <w:rPr>
          <w:rFonts w:ascii="Google Sans Text" w:cs="Google Sans Text" w:eastAsia="Google Sans Text" w:hAnsi="Google Sans Text"/>
          <w:b w:val="1"/>
          <w:bCs w:val="1"/>
          <w:color w:val="1b1c1d"/>
          <w:rtl w:val="0"/>
        </w:rPr>
        <w:t xml:space="preserve">Retrieval-Augmented Generation (RAG) Wissensbasis</w:t>
      </w:r>
      <w:r w:rsidDel="00000000" w:rsidR="00000000" w:rsidRPr="00000000">
        <w:rPr>
          <w:rFonts w:ascii="Google Sans Text" w:cs="Google Sans Text" w:eastAsia="Google Sans Text" w:hAnsi="Google Sans Text"/>
          <w:color w:val="1b1c1d"/>
          <w:rtl w:val="0"/>
        </w:rPr>
        <w:t xml:space="preserve"> aufzubauen. Dieses System wird als "Langzeitgedächtnis" für das Projekt dienen. Es wird nicht nur die modulare Weiterarbeit ermöglichen, sondern auch als primäre Quelle für hochwertigen, präzisen Kontext für zukünftige Interaktionen mit dem LLM dienen, wodurch die Hauptursache für degenerative Wiederholungen direkt angegangen wird.</w:t>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Phasenweise Entwicklung der Bildanalyse-Erweiterung:</w:t>
      </w:r>
      <w:r w:rsidDel="00000000" w:rsidR="00000000" w:rsidRPr="00000000">
        <w:rPr>
          <w:rFonts w:ascii="Google Sans Text" w:cs="Google Sans Text" w:eastAsia="Google Sans Text" w:hAnsi="Google Sans Text"/>
          <w:color w:val="1b1c1d"/>
          <w:rtl w:val="0"/>
        </w:rPr>
        <w:t xml:space="preserve"> Für die Entwicklung der angeforderten Chrome-Erweiterung wird der in Teil IV skizzierte </w:t>
      </w:r>
      <w:r w:rsidDel="00000000" w:rsidR="00000000" w:rsidRPr="00000000">
        <w:rPr>
          <w:rFonts w:ascii="Google Sans Text" w:cs="Google Sans Text" w:eastAsia="Google Sans Text" w:hAnsi="Google Sans Text"/>
          <w:b w:val="1"/>
          <w:bCs w:val="1"/>
          <w:color w:val="1b1c1d"/>
          <w:rtl w:val="0"/>
        </w:rPr>
        <w:t xml:space="preserve">phasenweise Ansatz</w:t>
      </w:r>
      <w:r w:rsidDel="00000000" w:rsidR="00000000" w:rsidRPr="00000000">
        <w:rPr>
          <w:rFonts w:ascii="Google Sans Text" w:cs="Google Sans Text" w:eastAsia="Google Sans Text" w:hAnsi="Google Sans Text"/>
          <w:color w:val="1b1c1d"/>
          <w:rtl w:val="0"/>
        </w:rPr>
        <w:t xml:space="preserve"> empfohlen. Die erste Phase (MVP) sollte sich auf die Kernfunktionalität der KI-vs.-Echt-Klassifizierung konzentrieren. Nachfolgende Phasen können dann die erweiterte Strukturanalyse, Metadaten-Extraktion und die tiefe Integration in die bestehende image-to-code-Anwendung umfassen. Besonderes Augenmerk sollte auf eine transparente und erklärbare Darstellung der Ergebnisse gelegt werden, um das Vertrauen der Benutzer zu gewinnen.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Durch die Umsetzung dieser vier Empfehlungen wird nicht nur das akute Problem der Modellinstabilität gelöst, sondern es wird auch ein robusterer, widerstandsfähigerer und effizienterer Rahmen für die zukünftige KI-gestützte Entwicklung geschaffen. Die Transformation des Entwicklungsprozesses von einem flüchtigen Dialog zu einer strukturierten, durchsuchbaren Wissensbasis ist der strategische Schlüssel zur vollen Ausschöpfung des Potenzials der Zusammenarbeit zwischen Mensch und KI.</w:t>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Referenzen</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Theoretical Analysis of the Repetition Problem in Text Generation - ResearchGate, Zugriff am November 4,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https://www.researchgate.net/publication/363393047_A_Theoretical_Analysis_of_the_Repetition_Problem_in_Text_Generation</w:t>
        </w:r>
      </w:hyperlink>
      <w:r w:rsidDel="00000000" w:rsidR="00000000" w:rsidRPr="00000000">
        <w:rPr>
          <w:rtl w:val="0"/>
        </w:rPr>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Repetition Problems of LLMs in Code Generation | Request PDF - ResearchGate, Zugriff am November 4,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https://www.researchgate.net/publication/391776715_Rethinking_Repetition_Problems_of_LLMs_in_Code_Generation</w:t>
        </w:r>
      </w:hyperlink>
      <w:r w:rsidDel="00000000" w:rsidR="00000000" w:rsidRPr="00000000">
        <w:rPr>
          <w:rtl w:val="0"/>
        </w:rPr>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Learning to Break the Loop: Analyzing and Mitigating Repetitions for Neural Text Generation, Zugriff am November 4, 2025, </w:t>
      </w:r>
      <w:hyperlink r:id="rId8">
        <w:r w:rsidDel="00000000" w:rsidR="00000000" w:rsidRPr="00000000">
          <w:rPr>
            <w:rFonts w:ascii="Google Sans" w:cs="Google Sans" w:eastAsia="Google Sans" w:hAnsi="Google Sans"/>
            <w:color w:val="0000ee"/>
            <w:sz w:val="24"/>
            <w:szCs w:val="24"/>
            <w:u w:val="single"/>
            <w:rtl w:val="0"/>
          </w:rPr>
          <w:t xml:space="preserve">https://machinelearning.apple.com/research/analyzing-mitigating-repetitions</w:t>
        </w:r>
      </w:hyperlink>
      <w:r w:rsidDel="00000000" w:rsidR="00000000" w:rsidRPr="00000000">
        <w:rPr>
          <w:rtl w:val="0"/>
        </w:rPr>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Repetition Problems of LLMs in Code Generation - ACL Anthology, Zugriff am November 4, 2025, </w:t>
      </w:r>
      <w:hyperlink r:id="rId9">
        <w:r w:rsidDel="00000000" w:rsidR="00000000" w:rsidRPr="00000000">
          <w:rPr>
            <w:rFonts w:ascii="Google Sans" w:cs="Google Sans" w:eastAsia="Google Sans" w:hAnsi="Google Sans"/>
            <w:color w:val="0000ee"/>
            <w:sz w:val="24"/>
            <w:szCs w:val="24"/>
            <w:u w:val="single"/>
            <w:rtl w:val="0"/>
          </w:rPr>
          <w:t xml:space="preserve">https://aclanthology.org/2025.acl-long.48.pdf</w:t>
        </w:r>
      </w:hyperlink>
      <w:r w:rsidDel="00000000" w:rsidR="00000000" w:rsidRPr="00000000">
        <w:rPr>
          <w:rtl w:val="0"/>
        </w:rPr>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Repetition Neurons: How Do Language Models Produce Repetitions? - ACL Anthology, Zugriff am November 4, 2025, </w:t>
      </w:r>
      <w:hyperlink r:id="rId10">
        <w:r w:rsidDel="00000000" w:rsidR="00000000" w:rsidRPr="00000000">
          <w:rPr>
            <w:rFonts w:ascii="Google Sans" w:cs="Google Sans" w:eastAsia="Google Sans" w:hAnsi="Google Sans"/>
            <w:color w:val="0000ee"/>
            <w:sz w:val="24"/>
            <w:szCs w:val="24"/>
            <w:u w:val="single"/>
            <w:rtl w:val="0"/>
          </w:rPr>
          <w:t xml:space="preserve">https://aclanthology.org/2025.naacl-short.41.pdf</w:t>
        </w:r>
      </w:hyperlink>
      <w:r w:rsidDel="00000000" w:rsidR="00000000" w:rsidRPr="00000000">
        <w:rPr>
          <w:rtl w:val="0"/>
        </w:rPr>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Interpreting the Repeated Token Phenomenon in Large Language Models - OpenReview, Zugriff am November 4, 2025, </w:t>
      </w:r>
      <w:hyperlink r:id="rId11">
        <w:r w:rsidDel="00000000" w:rsidR="00000000" w:rsidRPr="00000000">
          <w:rPr>
            <w:rFonts w:ascii="Google Sans" w:cs="Google Sans" w:eastAsia="Google Sans" w:hAnsi="Google Sans"/>
            <w:color w:val="0000ee"/>
            <w:sz w:val="24"/>
            <w:szCs w:val="24"/>
            <w:u w:val="single"/>
            <w:rtl w:val="0"/>
          </w:rPr>
          <w:t xml:space="preserve">https://openreview.net/forum?id=WVth3Webet¬eId=hWnUO0wR7D</w:t>
        </w:r>
      </w:hyperlink>
      <w:r w:rsidDel="00000000" w:rsidR="00000000" w:rsidRPr="00000000">
        <w:rPr>
          <w:rtl w:val="0"/>
        </w:rPr>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Repeat Curse in Large Language Models from a Feature Perspective, Zugriff am November 4, 2025, </w:t>
      </w:r>
      <w:hyperlink r:id="rId12">
        <w:r w:rsidDel="00000000" w:rsidR="00000000" w:rsidRPr="00000000">
          <w:rPr>
            <w:rFonts w:ascii="Google Sans" w:cs="Google Sans" w:eastAsia="Google Sans" w:hAnsi="Google Sans"/>
            <w:color w:val="0000ee"/>
            <w:sz w:val="24"/>
            <w:szCs w:val="24"/>
            <w:u w:val="single"/>
            <w:rtl w:val="0"/>
          </w:rPr>
          <w:t xml:space="preserve">https://arxiv.org/html/2504.14218v1</w:t>
        </w:r>
      </w:hyperlink>
      <w:r w:rsidDel="00000000" w:rsidR="00000000" w:rsidRPr="00000000">
        <w:rPr>
          <w:rtl w:val="0"/>
        </w:rPr>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Repetitions are not all alike: distinct mechanisms sustain repetition in language models, Zugriff am November 4, 2025, </w:t>
      </w:r>
      <w:hyperlink r:id="rId13">
        <w:r w:rsidDel="00000000" w:rsidR="00000000" w:rsidRPr="00000000">
          <w:rPr>
            <w:rFonts w:ascii="Google Sans" w:cs="Google Sans" w:eastAsia="Google Sans" w:hAnsi="Google Sans"/>
            <w:color w:val="0000ee"/>
            <w:sz w:val="24"/>
            <w:szCs w:val="24"/>
            <w:u w:val="single"/>
            <w:rtl w:val="0"/>
          </w:rPr>
          <w:t xml:space="preserve">https://arxiv.org/html/2504.01100v1</w:t>
        </w:r>
      </w:hyperlink>
      <w:r w:rsidDel="00000000" w:rsidR="00000000" w:rsidRPr="00000000">
        <w:rPr>
          <w:rtl w:val="0"/>
        </w:rPr>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Repetition In Repetition Out: Towards Understanding Neural Text Degeneration from the Data Perspective | OpenReview, Zugriff am November 4, 2025, </w:t>
      </w:r>
      <w:hyperlink r:id="rId14">
        <w:r w:rsidDel="00000000" w:rsidR="00000000" w:rsidRPr="00000000">
          <w:rPr>
            <w:rFonts w:ascii="Google Sans" w:cs="Google Sans" w:eastAsia="Google Sans" w:hAnsi="Google Sans"/>
            <w:color w:val="0000ee"/>
            <w:sz w:val="24"/>
            <w:szCs w:val="24"/>
            <w:u w:val="single"/>
            <w:rtl w:val="0"/>
          </w:rPr>
          <w:t xml:space="preserve">https://openreview.net/forum?id=WjgCRrOgip</w:t>
        </w:r>
      </w:hyperlink>
      <w:r w:rsidDel="00000000" w:rsidR="00000000" w:rsidRPr="00000000">
        <w:rPr>
          <w:rtl w:val="0"/>
        </w:rPr>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context window? - IBM, Zugriff am November 4, 2025, </w:t>
      </w:r>
      <w:hyperlink r:id="rId15">
        <w:r w:rsidDel="00000000" w:rsidR="00000000" w:rsidRPr="00000000">
          <w:rPr>
            <w:rFonts w:ascii="Google Sans" w:cs="Google Sans" w:eastAsia="Google Sans" w:hAnsi="Google Sans"/>
            <w:color w:val="0000ee"/>
            <w:sz w:val="24"/>
            <w:szCs w:val="24"/>
            <w:u w:val="single"/>
            <w:rtl w:val="0"/>
          </w:rPr>
          <w:t xml:space="preserve">https://www.ibm.com/think/topics/context-window</w:t>
        </w:r>
      </w:hyperlink>
      <w:r w:rsidDel="00000000" w:rsidR="00000000" w:rsidRPr="00000000">
        <w:rPr>
          <w:rtl w:val="0"/>
        </w:rPr>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Context Length in LLMs: What Is It and Why It Is Important? - DataNorth AI, Zugriff am November 4, 2025, </w:t>
      </w:r>
      <w:hyperlink r:id="rId16">
        <w:r w:rsidDel="00000000" w:rsidR="00000000" w:rsidRPr="00000000">
          <w:rPr>
            <w:rFonts w:ascii="Google Sans" w:cs="Google Sans" w:eastAsia="Google Sans" w:hAnsi="Google Sans"/>
            <w:color w:val="0000ee"/>
            <w:sz w:val="24"/>
            <w:szCs w:val="24"/>
            <w:u w:val="single"/>
            <w:rtl w:val="0"/>
          </w:rPr>
          <w:t xml:space="preserve">https://datanorth.ai/blog/context-length</w:t>
        </w:r>
      </w:hyperlink>
      <w:r w:rsidDel="00000000" w:rsidR="00000000" w:rsidRPr="00000000">
        <w:rPr>
          <w:rtl w:val="0"/>
        </w:rPr>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techniques to Manage Context Lengths in LLMs - Agenta, Zugriff am November 4, 2025, </w:t>
      </w:r>
      <w:hyperlink r:id="rId17">
        <w:r w:rsidDel="00000000" w:rsidR="00000000" w:rsidRPr="00000000">
          <w:rPr>
            <w:rFonts w:ascii="Google Sans" w:cs="Google Sans" w:eastAsia="Google Sans" w:hAnsi="Google Sans"/>
            <w:color w:val="0000ee"/>
            <w:sz w:val="24"/>
            <w:szCs w:val="24"/>
            <w:u w:val="single"/>
            <w:rtl w:val="0"/>
          </w:rPr>
          <w:t xml:space="preserve">https://agenta.ai/blog/top-6-techniques-to-manage-context-length-in-llms</w:t>
        </w:r>
      </w:hyperlink>
      <w:r w:rsidDel="00000000" w:rsidR="00000000" w:rsidRPr="00000000">
        <w:rPr>
          <w:rtl w:val="0"/>
        </w:rPr>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De-Coded: Understanding Context Windows for Transformer Models - Medium, Zugriff am November 4, 2025, </w:t>
      </w:r>
      <w:hyperlink r:id="rId18">
        <w:r w:rsidDel="00000000" w:rsidR="00000000" w:rsidRPr="00000000">
          <w:rPr>
            <w:rFonts w:ascii="Google Sans" w:cs="Google Sans" w:eastAsia="Google Sans" w:hAnsi="Google Sans"/>
            <w:color w:val="0000ee"/>
            <w:sz w:val="24"/>
            <w:szCs w:val="24"/>
            <w:u w:val="single"/>
            <w:rtl w:val="0"/>
          </w:rPr>
          <w:t xml:space="preserve">https://medium.com/data-science/de-coded-understanding-context-windows-for-transformer-models-cd1baca6427e</w:t>
        </w:r>
      </w:hyperlink>
      <w:r w:rsidDel="00000000" w:rsidR="00000000" w:rsidRPr="00000000">
        <w:rPr>
          <w:rtl w:val="0"/>
        </w:rPr>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Extending Context Length in Large Language Models | Towards Data Science, Zugriff am November 4, 2025, </w:t>
      </w:r>
      <w:hyperlink r:id="rId19">
        <w:r w:rsidDel="00000000" w:rsidR="00000000" w:rsidRPr="00000000">
          <w:rPr>
            <w:rFonts w:ascii="Google Sans" w:cs="Google Sans" w:eastAsia="Google Sans" w:hAnsi="Google Sans"/>
            <w:color w:val="0000ee"/>
            <w:sz w:val="24"/>
            <w:szCs w:val="24"/>
            <w:u w:val="single"/>
            <w:rtl w:val="0"/>
          </w:rPr>
          <w:t xml:space="preserve">https://towardsdatascience.com/extending-context-length-in-large-language-models-74e59201b51f/</w:t>
        </w:r>
      </w:hyperlink>
      <w:r w:rsidDel="00000000" w:rsidR="00000000" w:rsidRPr="00000000">
        <w:rPr>
          <w:rtl w:val="0"/>
        </w:rPr>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Ways to Extend Context Length in Transformers - GitHub Pages, Zugriff am November 4, 2025, </w:t>
      </w:r>
      <w:hyperlink r:id="rId20">
        <w:r w:rsidDel="00000000" w:rsidR="00000000" w:rsidRPr="00000000">
          <w:rPr>
            <w:rFonts w:ascii="Google Sans" w:cs="Google Sans" w:eastAsia="Google Sans" w:hAnsi="Google Sans"/>
            <w:color w:val="0000ee"/>
            <w:sz w:val="24"/>
            <w:szCs w:val="24"/>
            <w:u w:val="single"/>
            <w:rtl w:val="0"/>
          </w:rPr>
          <w:t xml:space="preserve">https://muhtasham.github.io/blog/posts/explore-context/</w:t>
        </w:r>
      </w:hyperlink>
      <w:r w:rsidDel="00000000" w:rsidR="00000000" w:rsidRPr="00000000">
        <w:rPr>
          <w:rtl w:val="0"/>
        </w:rPr>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Context Window Problem: Scaling Agents Beyond Token Limits - Factory.ai, Zugriff am November 4, 2025, </w:t>
      </w:r>
      <w:hyperlink r:id="rId21">
        <w:r w:rsidDel="00000000" w:rsidR="00000000" w:rsidRPr="00000000">
          <w:rPr>
            <w:rFonts w:ascii="Google Sans" w:cs="Google Sans" w:eastAsia="Google Sans" w:hAnsi="Google Sans"/>
            <w:color w:val="0000ee"/>
            <w:sz w:val="24"/>
            <w:szCs w:val="24"/>
            <w:u w:val="single"/>
            <w:rtl w:val="0"/>
          </w:rPr>
          <w:t xml:space="preserve">https://factory.ai/news/context-window-problem</w:t>
        </w:r>
      </w:hyperlink>
      <w:r w:rsidDel="00000000" w:rsidR="00000000" w:rsidRPr="00000000">
        <w:rPr>
          <w:rtl w:val="0"/>
        </w:rPr>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Does the Effective Context Length of LLMs Fall Short? - arXiv, Zugriff am November 4, 2025, </w:t>
      </w:r>
      <w:hyperlink r:id="rId22">
        <w:r w:rsidDel="00000000" w:rsidR="00000000" w:rsidRPr="00000000">
          <w:rPr>
            <w:rFonts w:ascii="Google Sans" w:cs="Google Sans" w:eastAsia="Google Sans" w:hAnsi="Google Sans"/>
            <w:color w:val="0000ee"/>
            <w:sz w:val="24"/>
            <w:szCs w:val="24"/>
            <w:u w:val="single"/>
            <w:rtl w:val="0"/>
          </w:rPr>
          <w:t xml:space="preserve">https://arxiv.org/html/2410.18745v1</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The Context Window Size Affect LLM Performance? - Deepchecks, Zugriff am November 4, 2025, </w:t>
      </w:r>
      <w:hyperlink r:id="rId23">
        <w:r w:rsidDel="00000000" w:rsidR="00000000" w:rsidRPr="00000000">
          <w:rPr>
            <w:rFonts w:ascii="Google Sans" w:cs="Google Sans" w:eastAsia="Google Sans" w:hAnsi="Google Sans"/>
            <w:color w:val="0000ee"/>
            <w:sz w:val="24"/>
            <w:szCs w:val="24"/>
            <w:u w:val="single"/>
            <w:rtl w:val="0"/>
          </w:rPr>
          <w:t xml:space="preserve">https://www.deepchecks.com/question/how-does-context-window-size-affect-llm-performance/</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language models collapse when trained on recursively generated text - arXiv, Zugriff am November 4, 2025, </w:t>
      </w:r>
      <w:hyperlink r:id="rId24">
        <w:r w:rsidDel="00000000" w:rsidR="00000000" w:rsidRPr="00000000">
          <w:rPr>
            <w:rFonts w:ascii="Google Sans" w:cs="Google Sans" w:eastAsia="Google Sans" w:hAnsi="Google Sans"/>
            <w:color w:val="0000ee"/>
            <w:sz w:val="24"/>
            <w:szCs w:val="24"/>
            <w:u w:val="single"/>
            <w:rtl w:val="0"/>
          </w:rPr>
          <w:t xml:space="preserve">https://arxiv.org/html/2412.14872v1</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Common Mistakes to Avoid When Training LLMs - MachineLearningMastery.com, Zugriff am November 4, 2025, </w:t>
      </w:r>
      <w:hyperlink r:id="rId25">
        <w:r w:rsidDel="00000000" w:rsidR="00000000" w:rsidRPr="00000000">
          <w:rPr>
            <w:rFonts w:ascii="Google Sans" w:cs="Google Sans" w:eastAsia="Google Sans" w:hAnsi="Google Sans"/>
            <w:color w:val="0000ee"/>
            <w:sz w:val="24"/>
            <w:szCs w:val="24"/>
            <w:u w:val="single"/>
            <w:rtl w:val="0"/>
          </w:rPr>
          <w:t xml:space="preserve">https://machinelearningmastery.com/5-common-mistakes-avoid-training-llms/</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In-Depth Guide to LLM-Ready Data (websites, PDFs, chatlogs &amp; more) - Scrape.do, Zugriff am November 4, 2025, </w:t>
      </w:r>
      <w:hyperlink r:id="rId26">
        <w:r w:rsidDel="00000000" w:rsidR="00000000" w:rsidRPr="00000000">
          <w:rPr>
            <w:rFonts w:ascii="Google Sans" w:cs="Google Sans" w:eastAsia="Google Sans" w:hAnsi="Google Sans"/>
            <w:color w:val="0000ee"/>
            <w:sz w:val="24"/>
            <w:szCs w:val="24"/>
            <w:u w:val="single"/>
            <w:rtl w:val="0"/>
          </w:rPr>
          <w:t xml:space="preserve">https://scrape.do/blog/llm-ready-data/</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Preprocessing Text Data for LLMs | Prompts.ai, Zugriff am November 4, 2025, </w:t>
      </w:r>
      <w:hyperlink r:id="rId27">
        <w:r w:rsidDel="00000000" w:rsidR="00000000" w:rsidRPr="00000000">
          <w:rPr>
            <w:rFonts w:ascii="Google Sans" w:cs="Google Sans" w:eastAsia="Google Sans" w:hAnsi="Google Sans"/>
            <w:color w:val="0000ee"/>
            <w:sz w:val="24"/>
            <w:szCs w:val="24"/>
            <w:u w:val="single"/>
            <w:rtl w:val="0"/>
          </w:rPr>
          <w:t xml:space="preserve">https://www.prompts.ai/en/blog/best-practices-for-preprocessing-text-data-for-llms</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Copyright and Artificial Intelligence, Part 3: Generative AI Training Pre-Publication Version, Zugriff am November 4, 2025, </w:t>
      </w:r>
      <w:hyperlink r:id="rId28">
        <w:r w:rsidDel="00000000" w:rsidR="00000000" w:rsidRPr="00000000">
          <w:rPr>
            <w:rFonts w:ascii="Google Sans" w:cs="Google Sans" w:eastAsia="Google Sans" w:hAnsi="Google Sans"/>
            <w:color w:val="0000ee"/>
            <w:sz w:val="24"/>
            <w:szCs w:val="24"/>
            <w:u w:val="single"/>
            <w:rtl w:val="0"/>
          </w:rPr>
          <w:t xml:space="preserve">https://www.copyright.gov/ai/Copyright-and-Artificial-Intelligence-Part-3-Generative-AI-Training-Report-Pre-Publication-Version.pdf</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 Copycat Conundrum: Demystifying Repetition in LLM-based Code Generation - arXiv, Zugriff am November 4, 2025, </w:t>
      </w:r>
      <w:hyperlink r:id="rId29">
        <w:r w:rsidDel="00000000" w:rsidR="00000000" w:rsidRPr="00000000">
          <w:rPr>
            <w:rFonts w:ascii="Google Sans" w:cs="Google Sans" w:eastAsia="Google Sans" w:hAnsi="Google Sans"/>
            <w:color w:val="0000ee"/>
            <w:sz w:val="24"/>
            <w:szCs w:val="24"/>
            <w:u w:val="single"/>
            <w:rtl w:val="0"/>
          </w:rPr>
          <w:t xml:space="preserve">https://arxiv.org/html/2504.12608v1</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Modern LLM — Part 5: Understanding Text Degeneration During Decoding and Methods to Combat Degeneration. | by Inkyu Kim | Medium, Zugriff am November 4, 2025, </w:t>
      </w:r>
      <w:hyperlink r:id="rId30">
        <w:r w:rsidDel="00000000" w:rsidR="00000000" w:rsidRPr="00000000">
          <w:rPr>
            <w:rFonts w:ascii="Google Sans" w:cs="Google Sans" w:eastAsia="Google Sans" w:hAnsi="Google Sans"/>
            <w:color w:val="0000ee"/>
            <w:sz w:val="24"/>
            <w:szCs w:val="24"/>
            <w:u w:val="single"/>
            <w:rtl w:val="0"/>
          </w:rPr>
          <w:t xml:space="preserve">https://medium.com/@ikim1994914/understanding-the-modern-llm-part-5-understanding-text-degeneration-during-decoding-and-methods-966a4d33e9c8</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Mitigating the Language Mismatch and Repetition Issues in LLM-based Machine Translation via Model Editing - ACL Anthology, Zugriff am November 4, 2025, </w:t>
      </w:r>
      <w:hyperlink r:id="rId31">
        <w:r w:rsidDel="00000000" w:rsidR="00000000" w:rsidRPr="00000000">
          <w:rPr>
            <w:rFonts w:ascii="Google Sans" w:cs="Google Sans" w:eastAsia="Google Sans" w:hAnsi="Google Sans"/>
            <w:color w:val="0000ee"/>
            <w:sz w:val="24"/>
            <w:szCs w:val="24"/>
            <w:u w:val="single"/>
            <w:rtl w:val="0"/>
          </w:rPr>
          <w:t xml:space="preserve">https://aclanthology.org/2024.emnlp-main.879.pdf</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Best Text Analysis Software and Tools in 2025 - Kapiche, Zugriff am November 4, 2025, </w:t>
      </w:r>
      <w:hyperlink r:id="rId32">
        <w:r w:rsidDel="00000000" w:rsidR="00000000" w:rsidRPr="00000000">
          <w:rPr>
            <w:rFonts w:ascii="Google Sans" w:cs="Google Sans" w:eastAsia="Google Sans" w:hAnsi="Google Sans"/>
            <w:color w:val="0000ee"/>
            <w:sz w:val="24"/>
            <w:szCs w:val="24"/>
            <w:u w:val="single"/>
            <w:rtl w:val="0"/>
          </w:rPr>
          <w:t xml:space="preserve">https://www.kapiche.com/blog/text-analysis-software</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extract themes from conversations - Insight7 - Call Analytics &amp; AI Coaching for Customer Teams, Zugriff am November 4, 2025, </w:t>
      </w:r>
      <w:hyperlink r:id="rId33">
        <w:r w:rsidDel="00000000" w:rsidR="00000000" w:rsidRPr="00000000">
          <w:rPr>
            <w:rFonts w:ascii="Google Sans" w:cs="Google Sans" w:eastAsia="Google Sans" w:hAnsi="Google Sans"/>
            <w:color w:val="0000ee"/>
            <w:sz w:val="24"/>
            <w:szCs w:val="24"/>
            <w:u w:val="single"/>
            <w:rtl w:val="0"/>
          </w:rPr>
          <w:t xml:space="preserve">https://insight7.io/how-to-extract-themes-from-conversations/</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Chatbot Knowledge Base 101: From Set-Up to Success | Quickchat AI, Zugriff am November 4, 2025, </w:t>
      </w:r>
      <w:hyperlink r:id="rId34">
        <w:r w:rsidDel="00000000" w:rsidR="00000000" w:rsidRPr="00000000">
          <w:rPr>
            <w:rFonts w:ascii="Google Sans" w:cs="Google Sans" w:eastAsia="Google Sans" w:hAnsi="Google Sans"/>
            <w:color w:val="0000ee"/>
            <w:sz w:val="24"/>
            <w:szCs w:val="24"/>
            <w:u w:val="single"/>
            <w:rtl w:val="0"/>
          </w:rPr>
          <w:t xml:space="preserve">https://quickchat.ai/post/chatbot-knowledge-base-guide</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An AI-Powered Knowledge Base [Fast &amp; Easy] - Voiceflow, Zugriff am November 4, 2025, </w:t>
      </w:r>
      <w:hyperlink r:id="rId35">
        <w:r w:rsidDel="00000000" w:rsidR="00000000" w:rsidRPr="00000000">
          <w:rPr>
            <w:rFonts w:ascii="Google Sans" w:cs="Google Sans" w:eastAsia="Google Sans" w:hAnsi="Google Sans"/>
            <w:color w:val="0000ee"/>
            <w:sz w:val="24"/>
            <w:szCs w:val="24"/>
            <w:u w:val="single"/>
            <w:rtl w:val="0"/>
          </w:rPr>
          <w:t xml:space="preserve">https://www.voiceflow.com/blog/knowledge-base</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Multi-modal (reasoning) LLMs detect document manipulation? - arXiv, Zugriff am November 4, 2025, </w:t>
      </w:r>
      <w:hyperlink r:id="rId36">
        <w:r w:rsidDel="00000000" w:rsidR="00000000" w:rsidRPr="00000000">
          <w:rPr>
            <w:rFonts w:ascii="Google Sans" w:cs="Google Sans" w:eastAsia="Google Sans" w:hAnsi="Google Sans"/>
            <w:color w:val="0000ee"/>
            <w:sz w:val="24"/>
            <w:szCs w:val="24"/>
            <w:u w:val="single"/>
            <w:rtl w:val="0"/>
          </w:rPr>
          <w:t xml:space="preserve">https://arxiv.org/html/2508.11021v1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muhtasham.github.io/blog/posts/explore-context/" TargetMode="External"/><Relationship Id="rId22" Type="http://schemas.openxmlformats.org/officeDocument/2006/relationships/hyperlink" Target="https://arxiv.org/html/2410.18745v1" TargetMode="External"/><Relationship Id="rId21" Type="http://schemas.openxmlformats.org/officeDocument/2006/relationships/hyperlink" Target="https://factory.ai/news/context-window-problem" TargetMode="External"/><Relationship Id="rId24" Type="http://schemas.openxmlformats.org/officeDocument/2006/relationships/hyperlink" Target="https://arxiv.org/html/2412.14872v1" TargetMode="External"/><Relationship Id="rId23" Type="http://schemas.openxmlformats.org/officeDocument/2006/relationships/hyperlink" Target="https://www.deepchecks.com/question/how-does-context-window-size-affect-llm-performanc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clanthology.org/2025.acl-long.48.pdf" TargetMode="External"/><Relationship Id="rId26" Type="http://schemas.openxmlformats.org/officeDocument/2006/relationships/hyperlink" Target="https://scrape.do/blog/llm-ready-data/" TargetMode="External"/><Relationship Id="rId25" Type="http://schemas.openxmlformats.org/officeDocument/2006/relationships/hyperlink" Target="https://machinelearningmastery.com/5-common-mistakes-avoid-training-llms/" TargetMode="External"/><Relationship Id="rId28" Type="http://schemas.openxmlformats.org/officeDocument/2006/relationships/hyperlink" Target="https://www.copyright.gov/ai/Copyright-and-Artificial-Intelligence-Part-3-Generative-AI-Training-Report-Pre-Publication-Version.pdf" TargetMode="External"/><Relationship Id="rId27" Type="http://schemas.openxmlformats.org/officeDocument/2006/relationships/hyperlink" Target="https://www.prompts.ai/en/blog/best-practices-for-preprocessing-text-data-for-llms" TargetMode="External"/><Relationship Id="rId5" Type="http://schemas.openxmlformats.org/officeDocument/2006/relationships/styles" Target="styles.xml"/><Relationship Id="rId6" Type="http://schemas.openxmlformats.org/officeDocument/2006/relationships/hyperlink" Target="https://www.researchgate.net/publication/363393047_A_Theoretical_Analysis_of_the_Repetition_Problem_in_Text_Generation" TargetMode="External"/><Relationship Id="rId29" Type="http://schemas.openxmlformats.org/officeDocument/2006/relationships/hyperlink" Target="https://arxiv.org/html/2504.12608v1" TargetMode="External"/><Relationship Id="rId7" Type="http://schemas.openxmlformats.org/officeDocument/2006/relationships/hyperlink" Target="https://www.researchgate.net/publication/391776715_Rethinking_Repetition_Problems_of_LLMs_in_Code_Generation" TargetMode="External"/><Relationship Id="rId8" Type="http://schemas.openxmlformats.org/officeDocument/2006/relationships/hyperlink" Target="https://machinelearning.apple.com/research/analyzing-mitigating-repetitions" TargetMode="External"/><Relationship Id="rId31" Type="http://schemas.openxmlformats.org/officeDocument/2006/relationships/hyperlink" Target="https://aclanthology.org/2024.emnlp-main.879.pdf" TargetMode="External"/><Relationship Id="rId30" Type="http://schemas.openxmlformats.org/officeDocument/2006/relationships/hyperlink" Target="https://medium.com/@ikim1994914/understanding-the-modern-llm-part-5-understanding-text-degeneration-during-decoding-and-methods-966a4d33e9c8" TargetMode="External"/><Relationship Id="rId11" Type="http://schemas.openxmlformats.org/officeDocument/2006/relationships/hyperlink" Target="https://openreview.net/forum?id=WVth3Webet&amp;noteId=hWnUO0wR7D" TargetMode="External"/><Relationship Id="rId33" Type="http://schemas.openxmlformats.org/officeDocument/2006/relationships/hyperlink" Target="https://insight7.io/how-to-extract-themes-from-conversations/" TargetMode="External"/><Relationship Id="rId10" Type="http://schemas.openxmlformats.org/officeDocument/2006/relationships/hyperlink" Target="https://aclanthology.org/2025.naacl-short.41.pdf" TargetMode="External"/><Relationship Id="rId32" Type="http://schemas.openxmlformats.org/officeDocument/2006/relationships/hyperlink" Target="https://www.kapiche.com/blog/text-analysis-software" TargetMode="External"/><Relationship Id="rId13" Type="http://schemas.openxmlformats.org/officeDocument/2006/relationships/hyperlink" Target="https://arxiv.org/html/2504.01100v1" TargetMode="External"/><Relationship Id="rId35" Type="http://schemas.openxmlformats.org/officeDocument/2006/relationships/hyperlink" Target="https://www.voiceflow.com/blog/knowledge-base" TargetMode="External"/><Relationship Id="rId12" Type="http://schemas.openxmlformats.org/officeDocument/2006/relationships/hyperlink" Target="https://arxiv.org/html/2504.14218v1" TargetMode="External"/><Relationship Id="rId34" Type="http://schemas.openxmlformats.org/officeDocument/2006/relationships/hyperlink" Target="https://quickchat.ai/post/chatbot-knowledge-base-guide" TargetMode="External"/><Relationship Id="rId15" Type="http://schemas.openxmlformats.org/officeDocument/2006/relationships/hyperlink" Target="https://www.ibm.com/think/topics/context-window" TargetMode="External"/><Relationship Id="rId14" Type="http://schemas.openxmlformats.org/officeDocument/2006/relationships/hyperlink" Target="https://openreview.net/forum?id=WjgCRrOgip" TargetMode="External"/><Relationship Id="rId36" Type="http://schemas.openxmlformats.org/officeDocument/2006/relationships/hyperlink" Target="https://arxiv.org/html/2508.11021v1" TargetMode="External"/><Relationship Id="rId17" Type="http://schemas.openxmlformats.org/officeDocument/2006/relationships/hyperlink" Target="https://agenta.ai/blog/top-6-techniques-to-manage-context-length-in-llms" TargetMode="External"/><Relationship Id="rId16" Type="http://schemas.openxmlformats.org/officeDocument/2006/relationships/hyperlink" Target="https://datanorth.ai/blog/context-length" TargetMode="External"/><Relationship Id="rId19" Type="http://schemas.openxmlformats.org/officeDocument/2006/relationships/hyperlink" Target="https://towardsdatascience.com/extending-context-length-in-large-language-models-74e59201b51f/" TargetMode="External"/><Relationship Id="rId18" Type="http://schemas.openxmlformats.org/officeDocument/2006/relationships/hyperlink" Target="https://medium.com/data-science/de-coded-understanding-context-windows-for-transformer-models-cd1baca6427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